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AD" w:rsidRPr="00B734F8" w:rsidRDefault="00FE0DAD" w:rsidP="00FE0DAD">
      <w:pPr>
        <w:jc w:val="center"/>
        <w:rPr>
          <w:rFonts w:ascii="Arial" w:hAnsi="Arial" w:cs="Arial"/>
          <w:b/>
          <w:sz w:val="36"/>
          <w:szCs w:val="36"/>
        </w:rPr>
      </w:pPr>
      <w:r w:rsidRPr="00B734F8">
        <w:rPr>
          <w:rFonts w:ascii="Arial" w:hAnsi="Arial" w:cs="Arial"/>
          <w:b/>
          <w:sz w:val="36"/>
          <w:szCs w:val="36"/>
        </w:rPr>
        <w:t>Planung von Maßnahmen nach dem VERA-Test</w:t>
      </w:r>
    </w:p>
    <w:p w:rsidR="00FE0DAD" w:rsidRPr="00DA2010" w:rsidRDefault="00FE0DAD" w:rsidP="00FE0DAD">
      <w:pPr>
        <w:rPr>
          <w:rFonts w:ascii="Arial" w:hAnsi="Arial" w:cs="Arial"/>
          <w:b/>
          <w:sz w:val="24"/>
          <w:szCs w:val="24"/>
        </w:rPr>
      </w:pPr>
      <w:r w:rsidRPr="00DA2010">
        <w:rPr>
          <w:rFonts w:ascii="Arial" w:hAnsi="Arial" w:cs="Arial"/>
          <w:b/>
          <w:sz w:val="24"/>
          <w:szCs w:val="24"/>
        </w:rPr>
        <w:t>Beispiel VERA 3</w:t>
      </w:r>
      <w:r>
        <w:rPr>
          <w:rFonts w:ascii="Arial" w:hAnsi="Arial" w:cs="Arial"/>
          <w:b/>
          <w:sz w:val="24"/>
          <w:szCs w:val="24"/>
        </w:rPr>
        <w:t xml:space="preserve"> - 2019</w:t>
      </w:r>
      <w:r w:rsidRPr="00DA2010">
        <w:rPr>
          <w:rFonts w:ascii="Arial" w:hAnsi="Arial" w:cs="Arial"/>
          <w:b/>
          <w:sz w:val="24"/>
          <w:szCs w:val="24"/>
        </w:rPr>
        <w:t>: Klasse 3a und 3b der klassenbezogenen Rückmeldung</w:t>
      </w:r>
    </w:p>
    <w:p w:rsidR="00644574" w:rsidRPr="00FE0DAD" w:rsidRDefault="00DF12B1" w:rsidP="00644574">
      <w:pPr>
        <w:rPr>
          <w:b/>
          <w:color w:val="FF0000"/>
        </w:rPr>
      </w:pPr>
      <w:r w:rsidRPr="00FE0DAD">
        <w:rPr>
          <w:b/>
          <w:color w:val="FF0000"/>
        </w:rPr>
        <w:t xml:space="preserve">Fach </w:t>
      </w:r>
      <w:r w:rsidR="002145A9" w:rsidRPr="00FE0DAD">
        <w:rPr>
          <w:b/>
          <w:color w:val="FF0000"/>
        </w:rPr>
        <w:t>Deutsch</w:t>
      </w:r>
      <w:r w:rsidR="00FE0DAD" w:rsidRPr="00FE0DAD">
        <w:rPr>
          <w:b/>
          <w:color w:val="FF0000"/>
        </w:rPr>
        <w:t xml:space="preserve"> –</w:t>
      </w:r>
      <w:r w:rsidRPr="00FE0DAD">
        <w:rPr>
          <w:b/>
          <w:color w:val="FF0000"/>
        </w:rPr>
        <w:t xml:space="preserve"> Inhaltsbereiche</w:t>
      </w:r>
      <w:r w:rsidR="00205DF3" w:rsidRPr="00FE0DAD">
        <w:rPr>
          <w:b/>
          <w:color w:val="FF0000"/>
        </w:rPr>
        <w:t xml:space="preserve"> Lesen und Zuhören</w:t>
      </w:r>
    </w:p>
    <w:p w:rsidR="00FE0DAD" w:rsidRDefault="00FE0DAD" w:rsidP="00187B86">
      <w:r>
        <w:t>Die Planung von Maßnahmen ist ein Element der ergebnisorientierten Unterrichtsentwicklung</w:t>
      </w:r>
      <w:r w:rsidRPr="00EE635B">
        <w:t xml:space="preserve"> </w:t>
      </w:r>
      <w:r>
        <w:t>nach dem VERA-Test:</w:t>
      </w:r>
    </w:p>
    <w:p w:rsidR="00FE0DAD" w:rsidRDefault="00A9406B" w:rsidP="00187B86">
      <w:r w:rsidRPr="0060148B">
        <w:rPr>
          <w:rFonts w:cs="Arial"/>
          <w:b/>
          <w:noProof/>
          <w:lang w:eastAsia="de-DE"/>
        </w:rPr>
        <w:drawing>
          <wp:inline distT="0" distB="0" distL="0" distR="0" wp14:anchorId="1F8DDA92" wp14:editId="2006D80D">
            <wp:extent cx="5760720" cy="2639266"/>
            <wp:effectExtent l="0" t="0" r="0" b="8890"/>
            <wp:docPr id="4" name="Grafik 4" descr="C:\users\heino.reimers\Work Folders\Documents\VERA-FoBi-Webseite\0-Qualitätskreislauf_EU-VERA\Qualitätskreislauf_EU-VERA_Massnahmen pl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o.reimers\Work Folders\Documents\VERA-FoBi-Webseite\0-Qualitätskreislauf_EU-VERA\Qualitätskreislauf_EU-VERA_Massnahmen plan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39266"/>
                    </a:xfrm>
                    <a:prstGeom prst="rect">
                      <a:avLst/>
                    </a:prstGeom>
                    <a:noFill/>
                    <a:ln>
                      <a:noFill/>
                    </a:ln>
                  </pic:spPr>
                </pic:pic>
              </a:graphicData>
            </a:graphic>
          </wp:inline>
        </w:drawing>
      </w:r>
    </w:p>
    <w:p w:rsidR="00FE0DAD" w:rsidRDefault="00FE0DAD" w:rsidP="00187B86"/>
    <w:p w:rsidR="00A9406B" w:rsidRDefault="00A9406B" w:rsidP="00A9406B">
      <w:r>
        <w:t xml:space="preserve">Nach einer Analyse der VERA-Ergebnisse und der Erforschung von Ursachen müssen entsprechend angepasste Maßnahmen erarbeitet werden (s. auch VERA-Leitfaden </w:t>
      </w:r>
      <w:r w:rsidRPr="00B97298">
        <w:rPr>
          <w:color w:val="0070C0"/>
        </w:rPr>
        <w:t>LINK</w:t>
      </w:r>
      <w:r>
        <w:t xml:space="preserve">). Diese lassen sich in einer Tabelle dokumentieren (s. u.), die gleichermaßen als </w:t>
      </w:r>
      <w:r w:rsidRPr="00311541">
        <w:rPr>
          <w:b/>
        </w:rPr>
        <w:t>schulinternes Planungsinstrument</w:t>
      </w:r>
      <w:r>
        <w:t xml:space="preserve"> und als </w:t>
      </w:r>
      <w:r w:rsidRPr="00311541">
        <w:rPr>
          <w:b/>
        </w:rPr>
        <w:t>Grundlage für das Gespräch mit der Schulaufsicht</w:t>
      </w:r>
      <w:r>
        <w:t xml:space="preserve"> genutzt werden kann.</w:t>
      </w:r>
    </w:p>
    <w:p w:rsidR="00F161CC" w:rsidRDefault="00F161CC" w:rsidP="00E639C5">
      <w:r>
        <w:t xml:space="preserve">Die Planung von Maßnahmen geschieht am besten gemeinsam in der </w:t>
      </w:r>
      <w:r w:rsidRPr="00E84B71">
        <w:rPr>
          <w:b/>
        </w:rPr>
        <w:t>Fachkonferenz</w:t>
      </w:r>
      <w:r>
        <w:t xml:space="preserve">, da dann arbeitsteilig bei der Materialrecherche und anschließend unterrichtlich abgestimmt vorgegangen werden kann. Die Nutzung der Tabelle kann gleichzeitig als </w:t>
      </w:r>
      <w:r w:rsidRPr="00393F8A">
        <w:rPr>
          <w:b/>
        </w:rPr>
        <w:t>Protokoll des Fachkonferenzbeschlusses</w:t>
      </w:r>
      <w:r>
        <w:t xml:space="preserve"> dienen und während der Umsetzung von Maßnahmen laufend aktualisiert werden.</w:t>
      </w:r>
    </w:p>
    <w:p w:rsidR="00A9406B" w:rsidRDefault="00A9406B" w:rsidP="00A9406B">
      <w:r>
        <w:rPr>
          <w:noProof/>
          <w:lang w:eastAsia="de-DE"/>
        </w:rPr>
        <mc:AlternateContent>
          <mc:Choice Requires="wps">
            <w:drawing>
              <wp:anchor distT="0" distB="0" distL="114300" distR="114300" simplePos="0" relativeHeight="251674624" behindDoc="0" locked="0" layoutInCell="1" allowOverlap="1" wp14:anchorId="63CE0348" wp14:editId="7160DAD6">
                <wp:simplePos x="0" y="0"/>
                <wp:positionH relativeFrom="column">
                  <wp:posOffset>-5715</wp:posOffset>
                </wp:positionH>
                <wp:positionV relativeFrom="paragraph">
                  <wp:posOffset>121285</wp:posOffset>
                </wp:positionV>
                <wp:extent cx="6120000" cy="676275"/>
                <wp:effectExtent l="0" t="0" r="14605" b="28575"/>
                <wp:wrapNone/>
                <wp:docPr id="2" name="Textfeld 2"/>
                <wp:cNvGraphicFramePr/>
                <a:graphic xmlns:a="http://schemas.openxmlformats.org/drawingml/2006/main">
                  <a:graphicData uri="http://schemas.microsoft.com/office/word/2010/wordprocessingShape">
                    <wps:wsp>
                      <wps:cNvSpPr txBox="1"/>
                      <wps:spPr>
                        <a:xfrm>
                          <a:off x="0" y="0"/>
                          <a:ext cx="6120000" cy="676275"/>
                        </a:xfrm>
                        <a:prstGeom prst="rect">
                          <a:avLst/>
                        </a:prstGeom>
                        <a:solidFill>
                          <a:schemeClr val="accent1">
                            <a:lumMod val="20000"/>
                            <a:lumOff val="80000"/>
                          </a:schemeClr>
                        </a:solidFill>
                        <a:ln w="6350">
                          <a:solidFill>
                            <a:srgbClr val="0070C0"/>
                          </a:solidFill>
                          <a:round/>
                        </a:ln>
                      </wps:spPr>
                      <wps:txbx>
                        <w:txbxContent>
                          <w:p w:rsidR="00A9406B" w:rsidRPr="00382020" w:rsidRDefault="00A9406B" w:rsidP="00A9406B">
                            <w:pPr>
                              <w:jc w:val="left"/>
                              <w:rPr>
                                <w:b/>
                                <w:color w:val="000000" w:themeColor="text1"/>
                                <w:sz w:val="24"/>
                                <w:szCs w:val="24"/>
                              </w:rPr>
                            </w:pPr>
                            <w:r w:rsidRPr="00382020">
                              <w:rPr>
                                <w:b/>
                                <w:color w:val="000000" w:themeColor="text1"/>
                                <w:sz w:val="24"/>
                                <w:szCs w:val="24"/>
                              </w:rPr>
                              <w:t>Ausgangspunkt für die Planung von Maßnahmen: Welch</w:t>
                            </w:r>
                            <w:r>
                              <w:rPr>
                                <w:b/>
                                <w:color w:val="000000" w:themeColor="text1"/>
                                <w:sz w:val="24"/>
                                <w:szCs w:val="24"/>
                              </w:rPr>
                              <w:t xml:space="preserve">en Kompetenzstand haben die Schülerinnen und Schüler bis jetzt </w:t>
                            </w:r>
                            <w:r w:rsidRPr="00382020">
                              <w:rPr>
                                <w:b/>
                                <w:color w:val="000000" w:themeColor="text1"/>
                                <w:sz w:val="24"/>
                                <w:szCs w:val="24"/>
                              </w:rPr>
                              <w:t>erreicht?</w:t>
                            </w:r>
                            <w:r>
                              <w:rPr>
                                <w:b/>
                                <w:color w:val="000000" w:themeColor="text1"/>
                                <w:sz w:val="24"/>
                                <w:szCs w:val="24"/>
                              </w:rPr>
                              <w:t xml:space="preserve"> Welchen Kompetenzstand sollen die Schülerinnen und Schüler am Ende der 4. Klasse erreicht haben?</w:t>
                            </w:r>
                          </w:p>
                          <w:p w:rsidR="00A9406B" w:rsidRDefault="00A9406B" w:rsidP="00A94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E0348" id="_x0000_t202" coordsize="21600,21600" o:spt="202" path="m,l,21600r21600,l21600,xe">
                <v:stroke joinstyle="miter"/>
                <v:path gradientshapeok="t" o:connecttype="rect"/>
              </v:shapetype>
              <v:shape id="Textfeld 2" o:spid="_x0000_s1026" type="#_x0000_t202" style="position:absolute;left:0;text-align:left;margin-left:-.45pt;margin-top:9.55pt;width:481.9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bgIAAOsEAAAOAAAAZHJzL2Uyb0RvYy54bWysVE1v2zAMvQ/YfxB0X+1kbdIFdYosQ4cB&#10;XVugHXpWZCkxIIuapMTufv2e5CT92E7DLjJFUvx4fPTFZd8atlM+NGQrPjopOVNWUt3YdcV/PFx9&#10;OOcsRGFrYciqij+pwC/n799ddG6mxrQhUyvPEMSGWecqvonRzYoiyI1qRTghpyyMmnwrIq5+XdRe&#10;dIjemmJclpOiI187T1KFAO2XwcjnOb7WSsZbrYOKzFQctcV8+nyu0lnML8Rs7YXbNHJfhviHKlrR&#10;WCQ9hvoiomBb3/wRqm2kp0A6nkhqC9K6kSr3gG5G5Ztu7jfCqdwLwAnuCFP4f2Hlze7Os6au+Jgz&#10;K1qM6EH1UStTs3FCp3NhBqd7B7fYf6YeUz7oA5Sp6V77Nn3RDoMdOD8dsUUwJqGcjDCuEiYJ22Q6&#10;GU/PUpji+bXzIX5V1LIkVNxjdhlSsbsOcXA9uKRkgUxTXzXG5Evii1oaz3YCkxZSKhtH+bnZtt+p&#10;HvRDCXnmUIMZg/o8VzakyMxLkXJtr5IYyzrU/vGszIFf2YJfr47py3JaLjO30N4rN09bWw+JjEWG&#10;hO6AYpJiv+phTOKK6icg7mlgbHDyqgEs1yLEO+FBUSCJtYu3OLQh1EV7ibMN+V9/0yd/MAdWzjpQ&#10;vuLh51Z4xZn5ZsGpT6PT07Qj+XJ6Nh3j4l9aVi8tdtsuCViPsOBOZjH5R3MQtaf2Edu5SFlhElYi&#10;d8XjQVzGYRGx3VItFtkJW+FEvLb3TqbQabZp6A/9o/Buz4wITt3QYTnE7A1BBt/00tJiG0k3mT3P&#10;qO5xx0blGe+3P63sy3v2ev5HzX8DAAD//wMAUEsDBBQABgAIAAAAIQBhj9Fr3AAAAAgBAAAPAAAA&#10;ZHJzL2Rvd25yZXYueG1sTI9BT4NAEIXvJv6HzZh4axdQiVCWRhv1qLGV9LplR0DZWWS3Bf+940mP&#10;872XN+8V69n24oSj7xwpiJcRCKTamY4aBW+7x8UtCB80Gd07QgXf6GFdnp8VOjduolc8bUMjOIR8&#10;rhW0IQy5lL5u0Wq/dAMSa+9utDrwOTbSjHricNvLJIpSaXVH/KHVA25arD+3R6vg2k1XevPwFFe7&#10;+4+vl+eKqtDvlbq8mO9WIALO4c8Mv/W5OpTc6eCOZLzoFSwyNjLOYhAsZ2nC4MAguUlBloX8P6D8&#10;AQAA//8DAFBLAQItABQABgAIAAAAIQC2gziS/gAAAOEBAAATAAAAAAAAAAAAAAAAAAAAAABbQ29u&#10;dGVudF9UeXBlc10ueG1sUEsBAi0AFAAGAAgAAAAhADj9If/WAAAAlAEAAAsAAAAAAAAAAAAAAAAA&#10;LwEAAF9yZWxzLy5yZWxzUEsBAi0AFAAGAAgAAAAhALXh379uAgAA6wQAAA4AAAAAAAAAAAAAAAAA&#10;LgIAAGRycy9lMm9Eb2MueG1sUEsBAi0AFAAGAAgAAAAhAGGP0WvcAAAACAEAAA8AAAAAAAAAAAAA&#10;AAAAyAQAAGRycy9kb3ducmV2LnhtbFBLBQYAAAAABAAEAPMAAADRBQAAAAA=&#10;" fillcolor="#deeaf6 [660]" strokecolor="#0070c0" strokeweight=".5pt">
                <v:stroke joinstyle="round"/>
                <v:textbox>
                  <w:txbxContent>
                    <w:p w:rsidR="00A9406B" w:rsidRPr="00382020" w:rsidRDefault="00A9406B" w:rsidP="00A9406B">
                      <w:pPr>
                        <w:jc w:val="left"/>
                        <w:rPr>
                          <w:b/>
                          <w:color w:val="000000" w:themeColor="text1"/>
                          <w:sz w:val="24"/>
                          <w:szCs w:val="24"/>
                        </w:rPr>
                      </w:pPr>
                      <w:r w:rsidRPr="00382020">
                        <w:rPr>
                          <w:b/>
                          <w:color w:val="000000" w:themeColor="text1"/>
                          <w:sz w:val="24"/>
                          <w:szCs w:val="24"/>
                        </w:rPr>
                        <w:t>Ausgangspunkt für die Planung von Maßnahmen: Welch</w:t>
                      </w:r>
                      <w:r>
                        <w:rPr>
                          <w:b/>
                          <w:color w:val="000000" w:themeColor="text1"/>
                          <w:sz w:val="24"/>
                          <w:szCs w:val="24"/>
                        </w:rPr>
                        <w:t xml:space="preserve">en Kompetenzstand haben die Schülerinnen und Schüler bis jetzt </w:t>
                      </w:r>
                      <w:r w:rsidRPr="00382020">
                        <w:rPr>
                          <w:b/>
                          <w:color w:val="000000" w:themeColor="text1"/>
                          <w:sz w:val="24"/>
                          <w:szCs w:val="24"/>
                        </w:rPr>
                        <w:t>erreicht?</w:t>
                      </w:r>
                      <w:r>
                        <w:rPr>
                          <w:b/>
                          <w:color w:val="000000" w:themeColor="text1"/>
                          <w:sz w:val="24"/>
                          <w:szCs w:val="24"/>
                        </w:rPr>
                        <w:t xml:space="preserve"> Welchen Kompetenzstand sollen die Schülerinnen und Schüler am Ende der 4. Klasse erreicht haben?</w:t>
                      </w:r>
                    </w:p>
                    <w:p w:rsidR="00A9406B" w:rsidRDefault="00A9406B" w:rsidP="00A9406B"/>
                  </w:txbxContent>
                </v:textbox>
              </v:shape>
            </w:pict>
          </mc:Fallback>
        </mc:AlternateContent>
      </w:r>
    </w:p>
    <w:p w:rsidR="00A9406B" w:rsidRDefault="00A9406B" w:rsidP="00A9406B"/>
    <w:p w:rsidR="00A9406B" w:rsidRDefault="00A9406B" w:rsidP="00A9406B"/>
    <w:p w:rsidR="00F161CC" w:rsidRDefault="00F161CC" w:rsidP="00A9406B"/>
    <w:p w:rsidR="00A9406B" w:rsidRDefault="00A9406B" w:rsidP="00E639C5">
      <w:r>
        <w:t xml:space="preserve">Ausgangspunkt für die Planung von Maßnahmen ist der zum Testzeitpunkt erreichte </w:t>
      </w:r>
      <w:r w:rsidRPr="008F3DCE">
        <w:rPr>
          <w:b/>
        </w:rPr>
        <w:t>Kompetenzstand</w:t>
      </w:r>
      <w:r>
        <w:t xml:space="preserve"> der Schülerinnen und Schüler. </w:t>
      </w:r>
      <w:r w:rsidRPr="008B62DE">
        <w:rPr>
          <w:b/>
        </w:rPr>
        <w:t>Ziel</w:t>
      </w:r>
      <w:r>
        <w:t xml:space="preserve"> </w:t>
      </w:r>
      <w:r w:rsidRPr="008B62DE">
        <w:rPr>
          <w:b/>
        </w:rPr>
        <w:t>weiterer Maßnahmen</w:t>
      </w:r>
      <w:r>
        <w:t xml:space="preserve"> muss es sein, dass möglichst alle Schülerinnen und Schüler im folgenden Schuljahr einen Kompetenzzuwachs erfahren und besonders Schülerinnen und Schülern der Risikogruppe möglichst das Erreichen der Regelstandards (s. u.) durch unterrichtliche Maßnahmen ermöglicht wird.</w:t>
      </w:r>
    </w:p>
    <w:p w:rsidR="00A9406B" w:rsidRDefault="00A9406B" w:rsidP="00E639C5">
      <w:r>
        <w:t xml:space="preserve">Kompetenzstufen für die Primarstufe geben an, welche Kompetenzen die Schülerinnen und Schüler am Ende der 4. Klasse erreicht haben sollen. Es ist festgelegt, dass die Kompetenzstufe II der zu erreichende </w:t>
      </w:r>
      <w:r w:rsidRPr="00E27C33">
        <w:rPr>
          <w:b/>
        </w:rPr>
        <w:t>Mindeststandard</w:t>
      </w:r>
      <w:r>
        <w:t xml:space="preserve"> und die Kompetenzstufe III der zu erreichende </w:t>
      </w:r>
      <w:r w:rsidRPr="00E27C33">
        <w:rPr>
          <w:b/>
        </w:rPr>
        <w:t>Regelstandard</w:t>
      </w:r>
      <w:r>
        <w:t xml:space="preserve"> ist:</w:t>
      </w:r>
    </w:p>
    <w:tbl>
      <w:tblPr>
        <w:tblStyle w:val="Tabellenraster"/>
        <w:tblW w:w="9634" w:type="dxa"/>
        <w:tblCellMar>
          <w:top w:w="57" w:type="dxa"/>
          <w:left w:w="57" w:type="dxa"/>
          <w:bottom w:w="57" w:type="dxa"/>
          <w:right w:w="57" w:type="dxa"/>
        </w:tblCellMar>
        <w:tblLook w:val="04A0" w:firstRow="1" w:lastRow="0" w:firstColumn="1" w:lastColumn="0" w:noHBand="0" w:noVBand="1"/>
      </w:tblPr>
      <w:tblGrid>
        <w:gridCol w:w="988"/>
        <w:gridCol w:w="8646"/>
      </w:tblGrid>
      <w:tr w:rsidR="00A9406B" w:rsidRPr="00DD16E4" w:rsidTr="00655BB7">
        <w:tc>
          <w:tcPr>
            <w:tcW w:w="9634" w:type="dxa"/>
            <w:gridSpan w:val="2"/>
          </w:tcPr>
          <w:p w:rsidR="00A9406B" w:rsidRPr="00DD16E4" w:rsidRDefault="00A9406B" w:rsidP="00655BB7">
            <w:pPr>
              <w:jc w:val="center"/>
              <w:rPr>
                <w:rFonts w:cstheme="minorHAnsi"/>
                <w:sz w:val="20"/>
                <w:szCs w:val="20"/>
              </w:rPr>
            </w:pPr>
            <w:r w:rsidRPr="00DD16E4">
              <w:rPr>
                <w:rStyle w:val="berschrift6Zchn"/>
                <w:rFonts w:cstheme="minorHAnsi"/>
                <w:sz w:val="20"/>
                <w:szCs w:val="20"/>
              </w:rPr>
              <w:lastRenderedPageBreak/>
              <w:t>Kompetenzstufen</w:t>
            </w:r>
            <w:r>
              <w:t xml:space="preserve"> </w:t>
            </w:r>
            <w:r w:rsidRPr="00724BAD">
              <w:rPr>
                <w:rStyle w:val="berschrift6Zchn"/>
                <w:rFonts w:cstheme="minorHAnsi"/>
                <w:sz w:val="20"/>
                <w:szCs w:val="20"/>
              </w:rPr>
              <w:t>für die Primarstufe</w:t>
            </w:r>
          </w:p>
        </w:tc>
      </w:tr>
      <w:tr w:rsidR="00A9406B" w:rsidRPr="00DD16E4" w:rsidTr="00655BB7">
        <w:tc>
          <w:tcPr>
            <w:tcW w:w="988"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Stufe I</w:t>
            </w:r>
          </w:p>
        </w:tc>
        <w:tc>
          <w:tcPr>
            <w:tcW w:w="8646"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unter Mindeststandard (Risikoschüler)</w:t>
            </w:r>
          </w:p>
        </w:tc>
      </w:tr>
      <w:tr w:rsidR="00A9406B" w:rsidRPr="00DD16E4" w:rsidTr="00655BB7">
        <w:tc>
          <w:tcPr>
            <w:tcW w:w="988"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Stufe II</w:t>
            </w:r>
          </w:p>
        </w:tc>
        <w:tc>
          <w:tcPr>
            <w:tcW w:w="8646"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Mindeststandard (potenzielle Risikoschüler)</w:t>
            </w:r>
          </w:p>
        </w:tc>
      </w:tr>
      <w:tr w:rsidR="00A9406B" w:rsidRPr="00DD16E4" w:rsidTr="00655BB7">
        <w:tc>
          <w:tcPr>
            <w:tcW w:w="9634" w:type="dxa"/>
            <w:gridSpan w:val="2"/>
          </w:tcPr>
          <w:p w:rsidR="00A9406B" w:rsidRPr="00E639C5" w:rsidRDefault="00A9406B" w:rsidP="00E639C5">
            <w:pPr>
              <w:rPr>
                <w:b/>
              </w:rPr>
            </w:pPr>
            <w:r w:rsidRPr="00E639C5">
              <w:rPr>
                <w:rStyle w:val="berschrift6Zchn"/>
                <w:rFonts w:asciiTheme="minorHAnsi" w:hAnsiTheme="minorHAnsi" w:cstheme="minorHAnsi"/>
                <w:b w:val="0"/>
                <w:i/>
                <w:sz w:val="20"/>
                <w:szCs w:val="20"/>
              </w:rPr>
              <w:t>Mindeststandards</w:t>
            </w:r>
            <w:r w:rsidRPr="00E639C5">
              <w:rPr>
                <w:rStyle w:val="berschrift6Zchn"/>
                <w:rFonts w:asciiTheme="minorHAnsi" w:hAnsiTheme="minorHAnsi" w:cstheme="minorHAnsi"/>
                <w:b w:val="0"/>
                <w:sz w:val="20"/>
                <w:szCs w:val="20"/>
              </w:rPr>
              <w:t xml:space="preserve"> beziehen sich auf ein definiertes Minimum an Kompetenzen, das alle Schülerinnen und Schüler bis zum Ende der Klasse 4 erreicht haben sollten.</w:t>
            </w:r>
          </w:p>
        </w:tc>
      </w:tr>
      <w:tr w:rsidR="00A9406B" w:rsidRPr="00DD16E4" w:rsidTr="00655BB7">
        <w:tc>
          <w:tcPr>
            <w:tcW w:w="988"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Stufe III</w:t>
            </w:r>
          </w:p>
        </w:tc>
        <w:tc>
          <w:tcPr>
            <w:tcW w:w="8646"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Regelstandard</w:t>
            </w:r>
          </w:p>
        </w:tc>
      </w:tr>
      <w:tr w:rsidR="00A9406B" w:rsidRPr="00DD16E4" w:rsidTr="00655BB7">
        <w:tc>
          <w:tcPr>
            <w:tcW w:w="9634" w:type="dxa"/>
            <w:gridSpan w:val="2"/>
          </w:tcPr>
          <w:p w:rsidR="00A9406B" w:rsidRPr="00DD16E4" w:rsidRDefault="00A9406B" w:rsidP="00655BB7">
            <w:pPr>
              <w:rPr>
                <w:rFonts w:cstheme="minorHAnsi"/>
                <w:sz w:val="20"/>
                <w:szCs w:val="20"/>
              </w:rPr>
            </w:pPr>
            <w:r w:rsidRPr="008A4B5D">
              <w:rPr>
                <w:rFonts w:cstheme="minorHAnsi"/>
                <w:i/>
                <w:sz w:val="20"/>
                <w:szCs w:val="20"/>
              </w:rPr>
              <w:t>Regelstandards</w:t>
            </w:r>
            <w:r w:rsidRPr="00DD16E4">
              <w:rPr>
                <w:rFonts w:cstheme="minorHAnsi"/>
                <w:sz w:val="20"/>
                <w:szCs w:val="20"/>
              </w:rPr>
              <w:t xml:space="preserve"> beziehen sich auf Kompetenzen, die im Durchschnitt von den Schülerinnen und Schülern bis zum Ende der Klasse 4 erreicht werden sollen.</w:t>
            </w:r>
          </w:p>
        </w:tc>
      </w:tr>
      <w:tr w:rsidR="00A9406B" w:rsidRPr="00DD16E4" w:rsidTr="00655BB7">
        <w:tc>
          <w:tcPr>
            <w:tcW w:w="988"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Stufe IV</w:t>
            </w:r>
          </w:p>
        </w:tc>
        <w:tc>
          <w:tcPr>
            <w:tcW w:w="8646"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Regelstandard plus</w:t>
            </w:r>
          </w:p>
        </w:tc>
      </w:tr>
      <w:tr w:rsidR="00A9406B" w:rsidRPr="00DD16E4" w:rsidTr="00655BB7">
        <w:tc>
          <w:tcPr>
            <w:tcW w:w="988" w:type="dxa"/>
            <w:shd w:val="clear" w:color="auto" w:fill="D9D9D9" w:themeFill="background1" w:themeFillShade="D9"/>
          </w:tcPr>
          <w:p w:rsidR="00A9406B" w:rsidRPr="00DD16E4" w:rsidRDefault="00A9406B" w:rsidP="00655BB7">
            <w:pPr>
              <w:rPr>
                <w:rFonts w:cstheme="minorHAnsi"/>
                <w:sz w:val="20"/>
                <w:szCs w:val="20"/>
              </w:rPr>
            </w:pPr>
            <w:r w:rsidRPr="00DD16E4">
              <w:rPr>
                <w:rFonts w:cstheme="minorHAnsi"/>
                <w:sz w:val="20"/>
                <w:szCs w:val="20"/>
              </w:rPr>
              <w:t>Stufe V</w:t>
            </w:r>
          </w:p>
        </w:tc>
        <w:tc>
          <w:tcPr>
            <w:tcW w:w="8646" w:type="dxa"/>
            <w:shd w:val="clear" w:color="auto" w:fill="D9D9D9" w:themeFill="background1" w:themeFillShade="D9"/>
          </w:tcPr>
          <w:p w:rsidR="00A9406B" w:rsidRPr="00DD16E4" w:rsidRDefault="00A9406B" w:rsidP="00655BB7">
            <w:pPr>
              <w:rPr>
                <w:rFonts w:cstheme="minorHAnsi"/>
                <w:sz w:val="20"/>
                <w:szCs w:val="20"/>
              </w:rPr>
            </w:pPr>
            <w:proofErr w:type="spellStart"/>
            <w:r w:rsidRPr="00DD16E4">
              <w:rPr>
                <w:rFonts w:cstheme="minorHAnsi"/>
                <w:sz w:val="20"/>
                <w:szCs w:val="20"/>
              </w:rPr>
              <w:t>Optimalstandard</w:t>
            </w:r>
            <w:proofErr w:type="spellEnd"/>
            <w:r w:rsidRPr="00DD16E4">
              <w:rPr>
                <w:rFonts w:cstheme="minorHAnsi"/>
                <w:sz w:val="20"/>
                <w:szCs w:val="20"/>
              </w:rPr>
              <w:t xml:space="preserve"> (Leistungsspitze)</w:t>
            </w:r>
          </w:p>
        </w:tc>
      </w:tr>
      <w:tr w:rsidR="00A9406B" w:rsidRPr="00DD16E4" w:rsidTr="00655BB7">
        <w:tc>
          <w:tcPr>
            <w:tcW w:w="9634" w:type="dxa"/>
            <w:gridSpan w:val="2"/>
          </w:tcPr>
          <w:p w:rsidR="00A9406B" w:rsidRPr="00DD16E4" w:rsidRDefault="00A9406B" w:rsidP="00655BB7">
            <w:pPr>
              <w:rPr>
                <w:rFonts w:cstheme="minorHAnsi"/>
                <w:sz w:val="20"/>
                <w:szCs w:val="20"/>
              </w:rPr>
            </w:pPr>
            <w:r w:rsidRPr="008A4B5D">
              <w:rPr>
                <w:rFonts w:cstheme="minorHAnsi"/>
                <w:i/>
                <w:sz w:val="20"/>
                <w:szCs w:val="20"/>
              </w:rPr>
              <w:t>Regelstandards plus</w:t>
            </w:r>
            <w:r w:rsidRPr="00DD16E4">
              <w:rPr>
                <w:rFonts w:cstheme="minorHAnsi"/>
                <w:sz w:val="20"/>
                <w:szCs w:val="20"/>
              </w:rPr>
              <w:t xml:space="preserve"> und </w:t>
            </w:r>
            <w:proofErr w:type="spellStart"/>
            <w:r w:rsidRPr="008A4B5D">
              <w:rPr>
                <w:rFonts w:cstheme="minorHAnsi"/>
                <w:i/>
                <w:sz w:val="20"/>
                <w:szCs w:val="20"/>
              </w:rPr>
              <w:t>Optimalstandards</w:t>
            </w:r>
            <w:proofErr w:type="spellEnd"/>
            <w:r w:rsidRPr="00DD16E4">
              <w:rPr>
                <w:rFonts w:cstheme="minorHAnsi"/>
                <w:sz w:val="20"/>
                <w:szCs w:val="20"/>
              </w:rPr>
              <w:t xml:space="preserve"> beziehen sich auf Kompetenzen, die über dem Durchschnitt der Leistungserwartungen liegen, </w:t>
            </w:r>
            <w:r>
              <w:rPr>
                <w:rFonts w:cstheme="minorHAnsi"/>
                <w:sz w:val="20"/>
                <w:szCs w:val="20"/>
              </w:rPr>
              <w:t>welche</w:t>
            </w:r>
            <w:r w:rsidRPr="00DD16E4">
              <w:rPr>
                <w:rFonts w:cstheme="minorHAnsi"/>
                <w:sz w:val="20"/>
                <w:szCs w:val="20"/>
              </w:rPr>
              <w:t xml:space="preserve"> von den Schülerinnen und Schülern bis zum Ende der Klasse 4 erreicht werden können.</w:t>
            </w:r>
          </w:p>
        </w:tc>
      </w:tr>
    </w:tbl>
    <w:p w:rsidR="00A9406B" w:rsidRDefault="00A9406B" w:rsidP="00A9406B">
      <w:pPr>
        <w:spacing w:after="0"/>
      </w:pPr>
    </w:p>
    <w:p w:rsidR="00A9406B" w:rsidRDefault="00A9406B" w:rsidP="00A9406B">
      <w:r>
        <w:t xml:space="preserve">Im Allgemeinen erfahren die Schülerinnen und Schüler im Durchschnitt von der 3. zur 4. Klasse einen Kompetenzzuwachs von einer Kompetenzstufe. Das </w:t>
      </w:r>
      <w:r w:rsidRPr="006812A4">
        <w:rPr>
          <w:b/>
        </w:rPr>
        <w:t>Ziel</w:t>
      </w:r>
      <w:r>
        <w:t>, allen Schülerinnen und Schülern im kommenden Schuljahr mindestens einen Kompetenzzuwachs von einer Kompetenzstufe zu ermöglichen, ist somit realistisch und im Prinzip erreichbar.</w:t>
      </w:r>
    </w:p>
    <w:p w:rsidR="00A9406B" w:rsidRDefault="00A9406B" w:rsidP="00A9406B">
      <w:r>
        <w:t xml:space="preserve">Mit Blick auf eine möglichst angepasste individuelle Förderung in heterogenen Lerngruppen (wie im Beispiel der Klassen 3a und 3b) bietet es sich daher an, </w:t>
      </w:r>
      <w:r w:rsidRPr="004F5FDC">
        <w:t>den Unterricht so zu planen und zu gestalten</w:t>
      </w:r>
      <w:r>
        <w:t>, dass vor allem</w:t>
      </w:r>
    </w:p>
    <w:p w:rsidR="00A9406B" w:rsidRPr="00764534" w:rsidRDefault="00A9406B" w:rsidP="00A9406B">
      <w:pPr>
        <w:pStyle w:val="Listenabsatz"/>
        <w:numPr>
          <w:ilvl w:val="0"/>
          <w:numId w:val="9"/>
        </w:numPr>
      </w:pPr>
      <w:r>
        <w:rPr>
          <w:b/>
        </w:rPr>
        <w:t>Schülerinnen und Schüler</w:t>
      </w:r>
      <w:r w:rsidRPr="00764534">
        <w:rPr>
          <w:b/>
        </w:rPr>
        <w:t xml:space="preserve"> auf der Kompetenzstufe I</w:t>
      </w:r>
      <w:r w:rsidRPr="00764534">
        <w:rPr>
          <w:rFonts w:cstheme="minorHAnsi"/>
          <w:b/>
        </w:rPr>
        <w:t xml:space="preserve"> (Risikoschüler)</w:t>
      </w:r>
      <w:r w:rsidRPr="00764534">
        <w:rPr>
          <w:rFonts w:cstheme="minorHAnsi"/>
        </w:rPr>
        <w:t xml:space="preserve"> </w:t>
      </w:r>
      <w:r w:rsidRPr="00764534">
        <w:t>mindestens die Kompetenzstufe II und</w:t>
      </w:r>
      <w:r>
        <w:t xml:space="preserve"> möglichst die Kompetenzstufe III und</w:t>
      </w:r>
    </w:p>
    <w:p w:rsidR="00A9406B" w:rsidRPr="00764534" w:rsidRDefault="00A9406B" w:rsidP="00A9406B">
      <w:pPr>
        <w:pStyle w:val="Listenabsatz"/>
        <w:numPr>
          <w:ilvl w:val="0"/>
          <w:numId w:val="9"/>
        </w:numPr>
      </w:pPr>
      <w:r>
        <w:rPr>
          <w:b/>
        </w:rPr>
        <w:t>Schülerinnen und Schüler</w:t>
      </w:r>
      <w:r w:rsidRPr="00764534">
        <w:rPr>
          <w:b/>
        </w:rPr>
        <w:t xml:space="preserve"> auf der Kompetenzstufe II</w:t>
      </w:r>
      <w:r w:rsidRPr="00764534">
        <w:rPr>
          <w:rFonts w:cstheme="minorHAnsi"/>
          <w:b/>
        </w:rPr>
        <w:t xml:space="preserve"> (potenzielle Risikoschüler)</w:t>
      </w:r>
      <w:r w:rsidRPr="00764534">
        <w:rPr>
          <w:rFonts w:cstheme="minorHAnsi"/>
        </w:rPr>
        <w:t xml:space="preserve"> </w:t>
      </w:r>
      <w:r w:rsidRPr="00764534">
        <w:t>mindestens die Kompetenzstufe III erreichen.</w:t>
      </w:r>
    </w:p>
    <w:p w:rsidR="00187B86" w:rsidRDefault="00A9406B" w:rsidP="00187B86">
      <w:r w:rsidRPr="00DE6E83">
        <w:rPr>
          <w:b/>
        </w:rPr>
        <w:t xml:space="preserve">Für </w:t>
      </w:r>
      <w:r>
        <w:rPr>
          <w:b/>
        </w:rPr>
        <w:t>Schülerinnen und Schüler</w:t>
      </w:r>
      <w:r w:rsidRPr="00DE6E83">
        <w:rPr>
          <w:b/>
        </w:rPr>
        <w:t xml:space="preserve"> der Kompetenzstufen III – V</w:t>
      </w:r>
      <w:r>
        <w:t xml:space="preserve"> gilt, dass sie bereits am Ende der 3. Klasse ein Kompetenzniveau erreicht haben, das in der Regel erst am Ende der 4. Klasse erreicht wird. Jedoch gilt auch für sie, dass sie in der 4. Klasse ebenfalls einen Kompetenzzuwachs um eine Stufe erfahren bzw. ihre bereits erreichte Kompetenzstufe halten</w:t>
      </w:r>
      <w:r w:rsidRPr="005E561D">
        <w:t xml:space="preserve"> </w:t>
      </w:r>
      <w:r>
        <w:t>sollten.</w:t>
      </w:r>
    </w:p>
    <w:p w:rsidR="00296868" w:rsidRDefault="00296868">
      <w:pPr>
        <w:jc w:val="left"/>
        <w:rPr>
          <w:b/>
        </w:rPr>
      </w:pPr>
    </w:p>
    <w:p w:rsidR="00296868" w:rsidRDefault="00296868">
      <w:pPr>
        <w:jc w:val="left"/>
        <w:rPr>
          <w:b/>
        </w:rPr>
      </w:pPr>
    </w:p>
    <w:p w:rsidR="00462027" w:rsidRDefault="00462027">
      <w:pPr>
        <w:jc w:val="left"/>
        <w:rPr>
          <w:b/>
        </w:rPr>
      </w:pPr>
      <w:r>
        <w:rPr>
          <w:b/>
        </w:rPr>
        <w:br w:type="page"/>
      </w:r>
    </w:p>
    <w:p w:rsidR="00187B86" w:rsidRPr="00A72977" w:rsidRDefault="00187B86" w:rsidP="00187B86">
      <w:pPr>
        <w:rPr>
          <w:b/>
        </w:rPr>
      </w:pPr>
      <w:r w:rsidRPr="00A72977">
        <w:rPr>
          <w:b/>
        </w:rPr>
        <w:lastRenderedPageBreak/>
        <w:t xml:space="preserve">Welchen Kompetenzstand haben die </w:t>
      </w:r>
      <w:r w:rsidR="00462027">
        <w:rPr>
          <w:b/>
        </w:rPr>
        <w:t>Schülerinnen und Schüler in Lesen und Zuhören</w:t>
      </w:r>
      <w:r w:rsidRPr="00A72977">
        <w:rPr>
          <w:b/>
        </w:rPr>
        <w:t xml:space="preserve"> erreicht?</w:t>
      </w:r>
    </w:p>
    <w:p w:rsidR="00462027" w:rsidRDefault="00462027" w:rsidP="00462027">
      <w:r>
        <w:t xml:space="preserve">Der erreichte Kompetenzstand ist in VERA 3 in der </w:t>
      </w:r>
      <w:r w:rsidRPr="00DF70FD">
        <w:rPr>
          <w:b/>
        </w:rPr>
        <w:t>klassenbezogenen Rückmeldung</w:t>
      </w:r>
      <w:r>
        <w:t xml:space="preserve"> aus Landau (</w:t>
      </w:r>
      <w:r w:rsidRPr="004051CD">
        <w:rPr>
          <w:color w:val="0070C0"/>
        </w:rPr>
        <w:t>LINK</w:t>
      </w:r>
      <w:r>
        <w:t xml:space="preserve">) in der </w:t>
      </w:r>
      <w:r w:rsidRPr="00DF70FD">
        <w:rPr>
          <w:b/>
        </w:rPr>
        <w:t>Tabelle „Kompetenzstufen auf Schülerebene</w:t>
      </w:r>
      <w:r>
        <w:t>“ abgebildet. Im VERA-Test 2019 gibt es dazu jeweils für die beiden Fächer Deutsch und Mathematik Tabellen zu den Inhaltsbereichen Lesen und Zuhören bzw. Daten, Häufigkeit und Wahrscheinlichkeit (DHW) und Raum und Form (RF). Die folgende Tabelle liefert einen Gesamtüberblick über die VERA-Ergebnisse der fiktiven Klassen 3a und 3b und eignet sich gut als Ausgangspunkt für die Planung von Maßnahmen nach dem VERA-Test</w:t>
      </w:r>
      <w:r>
        <w:rPr>
          <w:rStyle w:val="Funotenzeichen"/>
        </w:rPr>
        <w:footnoteReference w:id="1"/>
      </w:r>
      <w:r>
        <w:t>:</w:t>
      </w:r>
    </w:p>
    <w:tbl>
      <w:tblPr>
        <w:tblStyle w:val="Tabellenraster"/>
        <w:tblW w:w="0" w:type="auto"/>
        <w:tblCellMar>
          <w:left w:w="0" w:type="dxa"/>
          <w:right w:w="0" w:type="dxa"/>
        </w:tblCellMar>
        <w:tblLook w:val="04A0" w:firstRow="1" w:lastRow="0" w:firstColumn="1" w:lastColumn="0" w:noHBand="0" w:noVBand="1"/>
      </w:tblPr>
      <w:tblGrid>
        <w:gridCol w:w="4542"/>
        <w:gridCol w:w="4518"/>
      </w:tblGrid>
      <w:tr w:rsidR="00FA4665" w:rsidTr="0087416D">
        <w:trPr>
          <w:trHeight w:val="293"/>
        </w:trPr>
        <w:tc>
          <w:tcPr>
            <w:tcW w:w="9060" w:type="dxa"/>
            <w:gridSpan w:val="2"/>
          </w:tcPr>
          <w:p w:rsidR="00FA4665" w:rsidRDefault="00FA4665" w:rsidP="003A5A7E">
            <w:pPr>
              <w:jc w:val="center"/>
              <w:rPr>
                <w:rFonts w:ascii="Arial" w:hAnsi="Arial" w:cs="Arial"/>
                <w:sz w:val="24"/>
                <w:szCs w:val="24"/>
              </w:rPr>
            </w:pPr>
            <w:r w:rsidRPr="000D2591">
              <w:rPr>
                <w:rFonts w:cstheme="minorHAnsi"/>
                <w:b/>
                <w:sz w:val="24"/>
                <w:szCs w:val="24"/>
              </w:rPr>
              <w:t>Kompetenzstufen auf Schülerebene</w:t>
            </w:r>
          </w:p>
        </w:tc>
      </w:tr>
      <w:tr w:rsidR="00187B86" w:rsidTr="00EF74D6">
        <w:trPr>
          <w:trHeight w:val="293"/>
        </w:trPr>
        <w:tc>
          <w:tcPr>
            <w:tcW w:w="4542" w:type="dxa"/>
          </w:tcPr>
          <w:p w:rsidR="00187B86" w:rsidRDefault="00187B86" w:rsidP="003A5A7E">
            <w:pPr>
              <w:jc w:val="center"/>
              <w:rPr>
                <w:rFonts w:ascii="Arial" w:hAnsi="Arial" w:cs="Arial"/>
                <w:sz w:val="24"/>
                <w:szCs w:val="24"/>
              </w:rPr>
            </w:pPr>
            <w:r>
              <w:rPr>
                <w:rFonts w:ascii="Arial" w:hAnsi="Arial" w:cs="Arial"/>
                <w:sz w:val="24"/>
                <w:szCs w:val="24"/>
              </w:rPr>
              <w:t>3a</w:t>
            </w:r>
          </w:p>
        </w:tc>
        <w:tc>
          <w:tcPr>
            <w:tcW w:w="4518" w:type="dxa"/>
          </w:tcPr>
          <w:p w:rsidR="00187B86" w:rsidRDefault="00187B86" w:rsidP="003A5A7E">
            <w:pPr>
              <w:jc w:val="center"/>
              <w:rPr>
                <w:rFonts w:ascii="Arial" w:hAnsi="Arial" w:cs="Arial"/>
                <w:sz w:val="24"/>
                <w:szCs w:val="24"/>
              </w:rPr>
            </w:pPr>
            <w:r>
              <w:rPr>
                <w:rFonts w:ascii="Arial" w:hAnsi="Arial" w:cs="Arial"/>
                <w:sz w:val="24"/>
                <w:szCs w:val="24"/>
              </w:rPr>
              <w:t>3b</w:t>
            </w:r>
          </w:p>
        </w:tc>
      </w:tr>
      <w:tr w:rsidR="00187B86" w:rsidTr="00EF74D6">
        <w:trPr>
          <w:trHeight w:val="5725"/>
        </w:trPr>
        <w:tc>
          <w:tcPr>
            <w:tcW w:w="4542" w:type="dxa"/>
          </w:tcPr>
          <w:p w:rsidR="00187B86" w:rsidRDefault="00187B86" w:rsidP="003A5A7E">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8480" behindDoc="0" locked="0" layoutInCell="1" allowOverlap="1" wp14:anchorId="3D450CD8" wp14:editId="1D0A7CA2">
                      <wp:simplePos x="0" y="0"/>
                      <wp:positionH relativeFrom="column">
                        <wp:posOffset>1799590</wp:posOffset>
                      </wp:positionH>
                      <wp:positionV relativeFrom="paragraph">
                        <wp:posOffset>3259455</wp:posOffset>
                      </wp:positionV>
                      <wp:extent cx="937260" cy="152400"/>
                      <wp:effectExtent l="0" t="0" r="15240" b="19050"/>
                      <wp:wrapNone/>
                      <wp:docPr id="30" name="Rechteck 30"/>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E0212" id="Rechteck 30" o:spid="_x0000_s1026" style="position:absolute;margin-left:141.7pt;margin-top:256.65pt;width:73.8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R/gwIAAF4FAAAOAAAAZHJzL2Uyb0RvYy54bWysVFtP2zAUfp+0/2D5fSQpBUZFiipQp0kI&#10;EDDx7Dp2E+H4eMfubb9+x04aOtanaXlwfG7fufvqetsatlboG7AlL05yzpSVUDV2WfIfL/MvXznz&#10;QdhKGLCq5Dvl+fX086erjZuoEdRgKoWMQKyfbFzJ6xDcJMu8rFUr/Ak4ZUmoAVsRiMRlVqHYEHpr&#10;slGen2cbwMohSOU9cW87IZ8mfK2VDA9aexWYKTnFFtKJ6VzEM5teickShasb2Ych/iGKVjSWnA5Q&#10;tyIItsLmL6i2kQgedDiR0GagdSNVyoGyKfIP2TzXwqmUCxXHu6FM/v/Byvv1I7KmKvkplceKlnr0&#10;pGQdlHxjxKL6bJyfkNqze8Se8nSNyW41tvFPabBtquluqKnaBiaJeXl6MTonaEmi4mw0zhNm9m7s&#10;0IdvCloWLyVHalmqpFjf+UAOSXWvEn1ZmDfGpLYZGxkeTFNFXiJwubgxyNaC+j2f5/TFFAjjQI2o&#10;aJrFxLpU0i3sjIoYxj4pTSWh4EcpkjSMaoAVUiobznvcpB3NNIUwGBbHDE0oeqNeN5qpNKSDYX7M&#10;8E+Pg0XyCjYMxm1jAY8BVG+D505/n32Xc0x/AdWOJgGhWxHv5LyhhtwJHx4F0k5QD2nPwwMd2sCm&#10;5NDfOKsBfx3jR30aVZJytqEdK7n/uRKoODPfLQ3xZTEex6VMxPjsYkQEHkoWhxK7am+A2lrQi+Jk&#10;ukb9YPZXjdC+0nMwi15JJKwk3yWXAffETeh2nx4UqWazpEaL6ES4s89ORvBY1ThwL9tXga6fykDj&#10;fA/7fRSTD8PZ6UZLC7NVAN2kyX2va19vWuI0jP2DE1+JQzppvT+L098AAAD//wMAUEsDBBQABgAI&#10;AAAAIQCnK9vW3wAAAAsBAAAPAAAAZHJzL2Rvd25yZXYueG1sTI/BTsMwEETvSPyDtZW4USd1oVWI&#10;UyFETxygpRJXN3aTqPbasp02/D3LCY67OzP7pt5MzrKLiWnwKKGcF8AMtl4P2Ek4fG7v18BSVqiV&#10;9WgkfJsEm+b2plaV9lfcmcs+d4xCMFVKQp9zqDhPbW+cSnMfDNLt5KNTmcbYcR3VlcKd5YuieORO&#10;DUgfehXMS2/a8350hBHsR9Dj+/nwVU7b+KrfkupWUt7NpucnYNlM+U8Mv/jkgYaYjn5EnZiVsFiL&#10;JUklPJRCACPFUpTU7kgbsRLAm5r/79D8AAAA//8DAFBLAQItABQABgAIAAAAIQC2gziS/gAAAOEB&#10;AAATAAAAAAAAAAAAAAAAAAAAAABbQ29udGVudF9UeXBlc10ueG1sUEsBAi0AFAAGAAgAAAAhADj9&#10;If/WAAAAlAEAAAsAAAAAAAAAAAAAAAAALwEAAF9yZWxzLy5yZWxzUEsBAi0AFAAGAAgAAAAhAOY3&#10;hH+DAgAAXgUAAA4AAAAAAAAAAAAAAAAALgIAAGRycy9lMm9Eb2MueG1sUEsBAi0AFAAGAAgAAAAh&#10;AKcr29bfAAAACwEAAA8AAAAAAAAAAAAAAAAA3QQAAGRycy9kb3ducmV2LnhtbFBLBQYAAAAABAAE&#10;APMAAADpBQ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7456" behindDoc="0" locked="0" layoutInCell="1" allowOverlap="1" wp14:anchorId="365C153D" wp14:editId="05A79C75">
                      <wp:simplePos x="0" y="0"/>
                      <wp:positionH relativeFrom="column">
                        <wp:posOffset>1799590</wp:posOffset>
                      </wp:positionH>
                      <wp:positionV relativeFrom="paragraph">
                        <wp:posOffset>2977515</wp:posOffset>
                      </wp:positionV>
                      <wp:extent cx="937260" cy="152400"/>
                      <wp:effectExtent l="0" t="0" r="15240" b="19050"/>
                      <wp:wrapNone/>
                      <wp:docPr id="29" name="Rechteck 29"/>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8F92A" id="Rechteck 29" o:spid="_x0000_s1026" style="position:absolute;margin-left:141.7pt;margin-top:234.45pt;width:73.8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ggggIAAF4FAAAOAAAAZHJzL2Uyb0RvYy54bWysFNtO2zD0fdL+wfL7yGXlVpGiCtRpEgIE&#10;TDy7jt1E2D6e7Tbtvn7HTho61qdpeXDO/X7O1fVWK7IRzrdgKlqc5JQIw6FuzaqiP14WXy4o8YGZ&#10;mikwoqI74en17POnq85ORQkNqFo4gkaMn3a2ok0IdpplnjdCM38CVhhkSnCaBUTdKqsd69C6VlmZ&#10;52dZB662DrjwHqm3PZPOkn0pBQ8PUnoRiKooxhbS69K7jG82u2LTlWO2afkQBvuHKDRrDTodTd2y&#10;wMjatX+Z0i134EGGEw46AylbLlIOmE2Rf8jmuWFWpFywON6OZfL/zyy/3zw60tYVLS8pMUxjj54E&#10;b4LgbwRJWJ/O+imKPdtHN2AewZjsVjod/5gG2aaa7saaim0gHImXX8/LM6w8R1ZxWk7yVPPsXdk6&#10;H74J0CQCFXXYslRJtrnzAR2i6F4k+jKwaJVKbVMmEjyoto60hLjV8kY5smHY78Uixy+mgDYOxBCL&#10;qllMrE8lQWGnRLShzJOQWBIMvkyRpGEUo1nGuTDhbLCbpKOaxBBGxeKYogrFoDTIRjWRhnRUzI8p&#10;/ulx1EhewYRRWbcG3DED9dvouZffZ9/nHNNfQr3DSXDQr4i3fNFiQ+6YD4/M4U5gD3HPwwM+UkFX&#10;URggShpwv47RozyOKnIp6XDHKup/rpkTlKjvBof4sphM4lImZHJ6XiLiDjnLQ45Z6xvAthZ4USxP&#10;YJQPag9KB/oVz8E8ekUWMxx9V5QHt0duQr/7eFC4mM+TGC6iZeHOPFsejceqxoF72b4yZ4epDDjO&#10;97DfRzb9MJy9bNQ0MF8HkG2a3Pe6DvXGJU7DOByceCUO8ST1fhZnvwEAAP//AwBQSwMEFAAGAAgA&#10;AAAhAK5VbjffAAAACwEAAA8AAABkcnMvZG93bnJldi54bWxMj81OwzAQhO9IvIO1SNyokzQqSYhT&#10;IURPHIBSiasbL0lU/8l22vD2LCe47WpnZr9pt4vR7IwhTs4KyFcZMLS9U5MdBBw+dncVsJikVVI7&#10;iwK+McK2u75qZaPcxb7jeZ8GRiE2NlLAmJJvOI/9iEbGlfNo6fblgpGJ1jBwFeSFwo3mRZZtuJGT&#10;pQ+j9Pg0Yn/az4YwvH7zan49HT7zZRee1UuUw70QtzfL4wOwhEv6E8MvPnmgI6ajm62KTAsoqnVJ&#10;UgHlpqqBkaJc59TuSENd1MC7lv/v0P0AAAD//wMAUEsBAi0AFAAGAAgAAAAhALaDOJL+AAAA4QEA&#10;ABMAAAAAAAAAAAAAAAAAAAAAAFtDb250ZW50X1R5cGVzXS54bWxQSwECLQAUAAYACAAAACEAOP0h&#10;/9YAAACUAQAACwAAAAAAAAAAAAAAAAAvAQAAX3JlbHMvLnJlbHNQSwECLQAUAAYACAAAACEAOd8I&#10;IIICAABeBQAADgAAAAAAAAAAAAAAAAAuAgAAZHJzL2Uyb0RvYy54bWxQSwECLQAUAAYACAAAACEA&#10;rlVuN98AAAALAQAADwAAAAAAAAAAAAAAAADcBAAAZHJzL2Rvd25yZXYueG1sUEsFBgAAAAAEAAQA&#10;8wAAAOg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6432" behindDoc="0" locked="0" layoutInCell="1" allowOverlap="1" wp14:anchorId="0A29D913" wp14:editId="02795398">
                      <wp:simplePos x="0" y="0"/>
                      <wp:positionH relativeFrom="column">
                        <wp:posOffset>1799590</wp:posOffset>
                      </wp:positionH>
                      <wp:positionV relativeFrom="paragraph">
                        <wp:posOffset>2276475</wp:posOffset>
                      </wp:positionV>
                      <wp:extent cx="937260" cy="152400"/>
                      <wp:effectExtent l="0" t="0" r="15240" b="19050"/>
                      <wp:wrapNone/>
                      <wp:docPr id="26" name="Rechteck 26"/>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C0696" id="Rechteck 26" o:spid="_x0000_s1026" style="position:absolute;margin-left:141.7pt;margin-top:179.25pt;width:73.8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0phQIAAF4FAAAOAAAAZHJzL2Uyb0RvYy54bWysVFtv2yAUfp+0/4B4X31ZeovqVFGrTJOq&#10;tmo79ZlgiFExhwGJk/36HbDjZl2epvkBczj371yurretJhvhvAJT0eIkp0QYDrUyq4r+eFl8uaDE&#10;B2ZqpsGIiu6Ep9ezz5+uOjsVJTSga+EIGjF+2tmKNiHYaZZ53oiW+ROwwiBTgmtZQNKtstqxDq23&#10;Oivz/CzrwNXWARfe4+ttz6SzZF9KwcODlF4EoiuKsYV0unQu45nNrth05ZhtFB/CYP8QRcuUQaej&#10;qVsWGFk79ZepVnEHHmQ44dBmIKXiIuWA2RT5h2yeG2ZFygXB8XaEyf8/s/x+8+iIqitanlFiWIs1&#10;ehK8CYK/EXxCfDrrpyj2bB/dQHm8xmS30rXxj2mQbcJ0N2IqtoFwfLz8el6eIfIcWcVpOckT5tm7&#10;snU+fBPQknipqMOSJSTZ5s4HdIiie5Hoy8BCaZ3Kpk188KBVHd8S4VbLG+3IhmG9F4scv5gC2jgQ&#10;QyqqZjGxPpV0Czstog1tnoRESDD4MkWSmlGMZhnnwoQETbKE0lFNYgijYnFMUYdiCGaQjWoiNemo&#10;mB9T/NPjqJG8ggmjcqsMuGMG6rfRcy+/z77POaa/hHqHneCgHxFv+UJhQe6YD4/M4UxgDXHOwwMe&#10;UkNXURhulDTgfh17j/LYqsilpMMZq6j/uWZOUKK/G2ziy2IyiUOZiMnpeYmEO+QsDzlm3d4AlrXA&#10;jWJ5ukb5oPdX6aB9xXUwj16RxQxH3xXlwe2Jm9DPPi4ULubzJIaDaFm4M8+WR+MR1dhwL9tX5uzQ&#10;lQHb+R7288imH5qzl42aBubrAFKlzn3HdcAbhzg147Bw4pY4pJPU+1qc/QYAAP//AwBQSwMEFAAG&#10;AAgAAAAhAHrs97bfAAAACwEAAA8AAABkcnMvZG93bnJldi54bWxMj0tPwzAQhO9I/AdrkbhR59FA&#10;FOJUCNETB2ipxNWNlySqX7KdNvx7lhMcd3dm9pt2sxjNzhji5KyAfJUBQ9s7NdlBwOFje1cDi0la&#10;JbWzKOAbI2y666tWNspd7A7P+zQwCrGxkQLGlHzDeexHNDKunEdLty8XjEw0hoGrIC8UbjQvsuye&#10;GzlZ+jBKj88j9qf9bAjD63ev5rfT4TNftuFFvUY5PAhxe7M8PQJLuKQ/Mfzikwc6Yjq62arItICi&#10;LtckFVBWdQWMFOsyp3ZH2tRFBbxr+f8O3Q8AAAD//wMAUEsBAi0AFAAGAAgAAAAhALaDOJL+AAAA&#10;4QEAABMAAAAAAAAAAAAAAAAAAAAAAFtDb250ZW50X1R5cGVzXS54bWxQSwECLQAUAAYACAAAACEA&#10;OP0h/9YAAACUAQAACwAAAAAAAAAAAAAAAAAvAQAAX3JlbHMvLnJlbHNQSwECLQAUAAYACAAAACEA&#10;MmNdKYUCAABeBQAADgAAAAAAAAAAAAAAAAAuAgAAZHJzL2Uyb0RvYy54bWxQSwECLQAUAAYACAAA&#10;ACEAeuz3tt8AAAALAQAADwAAAAAAAAAAAAAAAADfBAAAZHJzL2Rvd25yZXYueG1sUEsFBgAAAAAE&#10;AAQA8wAAAOs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5408" behindDoc="0" locked="0" layoutInCell="1" allowOverlap="1" wp14:anchorId="0388AFB6" wp14:editId="2DC98328">
                      <wp:simplePos x="0" y="0"/>
                      <wp:positionH relativeFrom="column">
                        <wp:posOffset>1799590</wp:posOffset>
                      </wp:positionH>
                      <wp:positionV relativeFrom="paragraph">
                        <wp:posOffset>1301115</wp:posOffset>
                      </wp:positionV>
                      <wp:extent cx="937260" cy="152400"/>
                      <wp:effectExtent l="0" t="0" r="15240" b="19050"/>
                      <wp:wrapNone/>
                      <wp:docPr id="25" name="Rechteck 25"/>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7CBB1" id="Rechteck 25" o:spid="_x0000_s1026" style="position:absolute;margin-left:141.7pt;margin-top:102.45pt;width:73.8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rggIAAF4FAAAOAAAAZHJzL2Uyb0RvYy54bWysFNtO2zD0fdL+wfL7yGXlVpGiCtRpEgIE&#10;TDy7jt1E2D6e7Tbtvn7HTho61qdpeXDO/X7O1fVWK7IRzrdgKlqc5JQIw6FuzaqiP14WXy4o8YGZ&#10;mikwoqI74en17POnq85ORQkNqFo4gkaMn3a2ok0IdpplnjdCM38CVhhkSnCaBUTdKqsd69C6VlmZ&#10;52dZB662DrjwHqm3PZPOkn0pBQ8PUnoRiKooxhbS69K7jG82u2LTlWO2afkQBvuHKDRrDTodTd2y&#10;wMjatX+Z0i134EGGEw46AylbLlIOmE2Rf8jmuWFWpFywON6OZfL/zyy/3zw60tYVLU8pMUxjj54E&#10;b4LgbwRJWJ/O+imKPdtHN2AewZjsVjod/5gG2aaa7saaim0gHImXX8/LM6w8R1ZxWk7yVPPsXdk6&#10;H74J0CQCFXXYslRJtrnzAR2i6F4k+jKwaJVKbVMmEjyoto60hLjV8kY5smHY78Uixy+mgDYOxBCL&#10;qllMrE8lQWGnRLShzJOQWBIMvkyRpGEUo1nGuTDhbLCbpKOaxBBGxeKYogrFoDTIRjWRhnRUzI8p&#10;/ulx1EhewYRRWbcG3DED9dvouZffZ9/nHNNfQr3DSXDQr4i3fNFiQ+6YD4/M4U5gD3HPwwM+UkFX&#10;URggShpwv47RozyOKnIp6XDHKup/rpkTlKjvBof4sphM4lImZHJ6XiLiDjnLQ45Z6xvAthZ4USxP&#10;YJQPag9KB/oVz8E8ekUWMxx9V5QHt0duQr/7eFC4mM+TGC6iZeHOPFsejceqxoF72b4yZ4epDDjO&#10;97DfRzb9MJy9bNQ0MF8HkG2a3Pe6DvXGJU7DOByceCUO8ST1fhZnvwEAAP//AwBQSwMEFAAGAAgA&#10;AAAhAP99iYnfAAAACwEAAA8AAABkcnMvZG93bnJldi54bWxMj81OwzAQhO9IvIO1lbhRJ2kEaYhT&#10;IURPHKClElc3dpOo9tqynTa8PcsJbvszO/tNs5mtYRcd4uhQQL7MgGnsnBqxF3D43N5XwGKSqKRx&#10;qAV86wib9vamkbVyV9zpyz71jEww1lLAkJKvOY/doK2MS+c10u7kgpWJ2tBzFeSVzK3hRZY9cCtH&#10;pA+D9Ppl0N15P1nC8ObDq+n9fPjK5214VW9R9o9C3C3m5ydgSc/pTwy/+HQDLTEd3YQqMiOgqFYl&#10;SanIyjUwUpSrnNIdaVJUa+Btw/9naH8AAAD//wMAUEsBAi0AFAAGAAgAAAAhALaDOJL+AAAA4QEA&#10;ABMAAAAAAAAAAAAAAAAAAAAAAFtDb250ZW50X1R5cGVzXS54bWxQSwECLQAUAAYACAAAACEAOP0h&#10;/9YAAACUAQAACwAAAAAAAAAAAAAAAAAvAQAAX3JlbHMvLnJlbHNQSwECLQAUAAYACAAAACEAZbqz&#10;K4ICAABeBQAADgAAAAAAAAAAAAAAAAAuAgAAZHJzL2Uyb0RvYy54bWxQSwECLQAUAAYACAAAACEA&#10;/32Jid8AAAALAQAADwAAAAAAAAAAAAAAAADcBAAAZHJzL2Rvd25yZXYueG1sUEsFBgAAAAAEAAQA&#10;8wAAAOg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4384" behindDoc="0" locked="0" layoutInCell="1" allowOverlap="1" wp14:anchorId="26B95C2E" wp14:editId="30122651">
                      <wp:simplePos x="0" y="0"/>
                      <wp:positionH relativeFrom="column">
                        <wp:posOffset>1799590</wp:posOffset>
                      </wp:positionH>
                      <wp:positionV relativeFrom="paragraph">
                        <wp:posOffset>852805</wp:posOffset>
                      </wp:positionV>
                      <wp:extent cx="937260" cy="152400"/>
                      <wp:effectExtent l="0" t="0" r="15240" b="19050"/>
                      <wp:wrapNone/>
                      <wp:docPr id="21" name="Rechteck 21"/>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FD6BF" id="Rechteck 21" o:spid="_x0000_s1026" style="position:absolute;margin-left:141.7pt;margin-top:67.15pt;width:73.8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bhQIAAF4FAAAOAAAAZHJzL2Uyb0RvYy54bWysVEtv2zAMvg/YfxB0X+146SuoUwQtMgwo&#10;2qLt0LMiS4lRWdQoJU7260fJjpt1OQ3zQSbF90dSV9fbxrCNQl+DLfnoJOdMWQlVbZcl//Ey/3LB&#10;mQ/CVsKAVSXfKc+vp58/XbVuogpYgakUMnJi/aR1JV+F4CZZ5uVKNcKfgFOWhBqwEYFYXGYVipa8&#10;NyYr8vwsawErhyCV93R72wn5NPnXWsnwoLVXgZmSU24hnZjORTyz6ZWYLFG4VS37NMQ/ZNGI2lLQ&#10;wdWtCIKtsf7LVVNLBA86nEhoMtC6lirVQNWM8g/VPK+EU6kWAse7ASb//9zK+80jsroqeTHizIqG&#10;evSk5Coo+cboivBpnZ+Q2rN7xJ7zRMZitxqb+Kcy2DZhuhswVdvAJF1efj0vzgh5SaLRaTHOE+bZ&#10;u7FDH74paFgkSo7UsoSk2Nz5QAFJda8SY1mY18akthkbLzyYuop3icHl4sYg2wjq93ye0xdLIB8H&#10;asRF0ywW1pWSqLAzKvow9klpgoSSL1ImaRjV4FZIqWw46/0m7WimKYXBcHTM0ISEJ4XvdaOZSkM6&#10;GObHDP+MOFikqGDDYNzUFvCYg+ptiNzp76vvao7lL6Da0SQgdCvinZzX1JA74cOjQNoJ6iHteXig&#10;QxtoSw49xdkK8Nex+6hPo0pSzlrasZL7n2uBijPz3dIQX47G47iUiRmfnhfE4KFkcSix6+YGqK00&#10;p5RdIqN+MHtSIzSv9BzMYlQSCSspdsllwD1zE7rdpwdFqtksqdEiOhHu7LOT0XlENQ7cy/ZVoOun&#10;MtA438N+H8Xkw3B2utHSwmwdQNdpct9x7fGmJU7D2D848ZU45JPW+7M4/Q0AAP//AwBQSwMEFAAG&#10;AAgAAAAhAOFkE1veAAAACwEAAA8AAABkcnMvZG93bnJldi54bWxMj81OwzAQhO9IvIO1SNyokzpA&#10;FOJUCNETB6BU4rqNTRLVf7KdNrw9ywmOuzM7+027WaxhJx3T5J2EclUA0673anKDhP3H9qYGljI6&#10;hcY7LeFbJ9h0lxctNsqf3bs+7fLAKMSlBiWMOYeG89SP2mJa+aAdaV8+Wsw0xoGriGcKt4avi+KO&#10;W5wcfRgx6KdR98fdbAkjmLeg5tfj/rNctvFZvSQc7qW8vloeH4BlveQ/M/zi0w10xHTws1OJGQnr&#10;WlRkJUFUAhg5KlFSuwNtbmsBvGv5/w7dDwAAAP//AwBQSwECLQAUAAYACAAAACEAtoM4kv4AAADh&#10;AQAAEwAAAAAAAAAAAAAAAAAAAAAAW0NvbnRlbnRfVHlwZXNdLnhtbFBLAQItABQABgAIAAAAIQA4&#10;/SH/1gAAAJQBAAALAAAAAAAAAAAAAAAAAC8BAABfcmVscy8ucmVsc1BLAQItABQABgAIAAAAIQBu&#10;m/WbhQIAAF4FAAAOAAAAAAAAAAAAAAAAAC4CAABkcnMvZTJvRG9jLnhtbFBLAQItABQABgAIAAAA&#10;IQDhZBNb3gAAAAsBAAAPAAAAAAAAAAAAAAAAAN8EAABkcnMvZG93bnJldi54bWxQSwUGAAAAAAQA&#10;BADzAAAA6g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3360" behindDoc="0" locked="0" layoutInCell="1" allowOverlap="1" wp14:anchorId="4354CC34" wp14:editId="272AAFC3">
                      <wp:simplePos x="0" y="0"/>
                      <wp:positionH relativeFrom="column">
                        <wp:posOffset>641350</wp:posOffset>
                      </wp:positionH>
                      <wp:positionV relativeFrom="paragraph">
                        <wp:posOffset>2825115</wp:posOffset>
                      </wp:positionV>
                      <wp:extent cx="937260" cy="152400"/>
                      <wp:effectExtent l="0" t="0" r="15240" b="19050"/>
                      <wp:wrapNone/>
                      <wp:docPr id="20" name="Rechteck 20"/>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99003" id="Rechteck 20" o:spid="_x0000_s1026" style="position:absolute;margin-left:50.5pt;margin-top:222.45pt;width:73.8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AsgwIAAF4FAAAOAAAAZHJzL2Uyb0RvYy54bWysVFtP2zAUfp+0/2D5fSTtyq0iRRWo0yQE&#10;CJh4dh27iXB8vGO3affrd+ykoWN9mpYHx+f2nbuvrreNYRuFvgZb8NFJzpmyEsrargr+42Xx5YIz&#10;H4QthQGrCr5Tnl/PPn+6at1UjaECUypkBGL9tHUFr0Jw0yzzslKN8CfglCWhBmxEIBJXWYmiJfTG&#10;ZOM8P8tawNIhSOU9cW87IZ8lfK2VDA9aexWYKTjFFtKJ6VzGM5tdiekKhatq2Ych/iGKRtSWnA5Q&#10;tyIItsb6L6imlggedDiR0GSgdS1VyoGyGeUfsnmuhFMpFyqOd0OZ/P+DlfebR2R1WfAxlceKhnr0&#10;pGQVlHxjxKL6tM5PSe3ZPWJPebrGZLcam/inNNg21XQ31FRtA5PEvPx6Pj4jaEmi0el4kifM7N3Y&#10;oQ/fFDQsXgqO1LJUSbG584EckupeJfqysKiNSW0zNjI8mLqMvETganljkG0E9XuxyOmLKRDGgRpR&#10;0TSLiXWppFvYGRUxjH1SmkpCwY9TJGkY1QArpFQ2nPW4STuaaQphMBwdMzRh1Bv1utFMpSEdDPNj&#10;hn96HCySV7BhMG5qC3gMoHwbPHf6++y7nGP6Syh3NAkI3Yp4Jxc1NeRO+PAokHaCekh7Hh7o0Aba&#10;gkN/46wC/HWMH/VpVEnKWUs7VnD/cy1QcWa+Wxriy9FkEpcyEZPT8ziCeChZHkrsurkBauuIXhQn&#10;0zXqB7O/aoTmlZ6DefRKImEl+S64DLgnbkK3+/SgSDWfJzVaRCfCnX12MoLHqsaBe9m+CnT9VAYa&#10;53vY76OYfhjOTjdaWpivA+g6Te57Xft60xKnYewfnPhKHNJJ6/1ZnP0GAAD//wMAUEsDBBQABgAI&#10;AAAAIQA1ynqM3gAAAAsBAAAPAAAAZHJzL2Rvd25yZXYueG1sTI9BT8MwDIXvSPyHyEjcWNqpKl1p&#10;OiHEThyAMYlr1pi2WuJETbqVf485wfHZz8/fa7aLs+KMUxw9KchXGQikzpuRegWHj91dBSImTUZb&#10;T6jgGyNs2+urRtfGX+gdz/vUCw6hWGsFQ0qhljJ2AzodVz4g8e7LT04nllMvzaQvHO6sXGdZKZ0e&#10;iT8MOuDTgN1pPzvGCPYtmPn1dPjMl930bF6i7u+Vur1ZHh9AJFzSnxl+8fkGWmY6+plMFJZ1lnOX&#10;pKAoig0IdqyLqgRx5ElZbUC2jfzfof0BAAD//wMAUEsBAi0AFAAGAAgAAAAhALaDOJL+AAAA4QEA&#10;ABMAAAAAAAAAAAAAAAAAAAAAAFtDb250ZW50X1R5cGVzXS54bWxQSwECLQAUAAYACAAAACEAOP0h&#10;/9YAAACUAQAACwAAAAAAAAAAAAAAAAAvAQAAX3JlbHMvLnJlbHNQSwECLQAUAAYACAAAACEAnNGA&#10;LIMCAABeBQAADgAAAAAAAAAAAAAAAAAuAgAAZHJzL2Uyb0RvYy54bWxQSwECLQAUAAYACAAAACEA&#10;Ncp6jN4AAAALAQAADwAAAAAAAAAAAAAAAADdBAAAZHJzL2Rvd25yZXYueG1sUEsFBgAAAAAEAAQA&#10;8wAAAOg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14:anchorId="2BA584F0" wp14:editId="07E9AE67">
                      <wp:simplePos x="0" y="0"/>
                      <wp:positionH relativeFrom="column">
                        <wp:posOffset>648970</wp:posOffset>
                      </wp:positionH>
                      <wp:positionV relativeFrom="paragraph">
                        <wp:posOffset>2428875</wp:posOffset>
                      </wp:positionV>
                      <wp:extent cx="937260" cy="152400"/>
                      <wp:effectExtent l="0" t="0" r="15240" b="19050"/>
                      <wp:wrapNone/>
                      <wp:docPr id="19" name="Rechteck 19"/>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032CD" id="Rechteck 19" o:spid="_x0000_s1026" style="position:absolute;margin-left:51.1pt;margin-top:191.25pt;width:73.8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XVgQIAAF4FAAAOAAAAZHJzL2Uyb0RvYy54bWysFElu2zDwXqB/IHhvJLnOZkQOjAQuCgRJ&#10;kKTImaZISwjFYYf01td3SMmKm/pUVAdq9n3m6nrbGrZW6BuwJS9Ocs6UlVA1dlnyHy/zLxec+SBs&#10;JQxYVfKd8vx6+vnT1cZN1AhqMJVCRkasn2xcyesQ3CTLvKxVK/wJOGWJqQFbEQjFZVah2JD11mSj&#10;PD/LNoCVQ5DKe6Ledkw+Tfa1VjI8aO1VYKbkFFtIL6Z3Ed9seiUmSxSubmQfhviHKFrRWHI6mLoV&#10;QbAVNn+ZahuJ4EGHEwltBlo3UqUcKJsi/5DNcy2cSrlQcbwbyuT/n1l5v35E1lTUu0vOrGipR09K&#10;1kHJN0Ykqs/G+QmJPbtH7DFPYEx2q7GNf0qDbVNNd0NN1TYwScTLr+ejM6q8JFZxOhrnqebZu7JD&#10;H74paFkESo7UslRJsb7zgRyS6F4k+rIwb4xJbTM2EjyYpoq0hOBycWOQrQX1ez7P6YspkI0DMcKi&#10;ahYT61JJUNgZFW0Y+6Q0lYSCH6VI0jCqwayQUtlw1ttN0lFNUwiDYnFM0YSiV+plo5pKQzoo5scU&#10;//Q4aCSvYMOg3DYW8JiB6m3w3Mnvs+9yjukvoNrRJCB0K+KdnDfUkDvhw6NA2gnqIe15eKBHG9iU&#10;HHqIsxrw1zF6lKdRJS5nG9qxkvufK4GKM/Pd0hBfFuNxXMqEjE/PR4TgIWdxyLGr9gaorQVdFCcT&#10;GOWD2YMaoX2lczCLXoklrCTfJZcB98hN6HafDopUs1kSo0V0ItzZZyej8VjVOHAv21eBrp/KQON8&#10;D/t9FJMPw9nJRk0Ls1UA3aTJfa9rX29a4jSM/cGJV+IQT1LvZ3H6GwAA//8DAFBLAwQUAAYACAAA&#10;ACEAzvbsh94AAAALAQAADwAAAGRycy9kb3ducmV2LnhtbEyPwU7DMBBE70j8g7VI3Khd05YS4lQI&#10;0RMHoFTi6sYmiWqvLdtpw9+znOA42jezM/Vm8o6dbMpDQAXzmQBmsQ1mwE7B/mN7swaWi0ajXUCr&#10;4Ntm2DSXF7WuTDjjuz3tSscoBHOlFfSlxIrz3PbW6zwL0SLdvkLyupBMHTdJnyncOy6FWHGvB6QP&#10;vY72qbftcTd6qhHdWzTj63H/OZ+26dm8ZN3dKXV9NT0+ACt2Kn8w/NYnDzTU6RBGNJk50kJKQhXc&#10;ruUSGBFycU9jDgoWYrUE3tT8/4bmBwAA//8DAFBLAQItABQABgAIAAAAIQC2gziS/gAAAOEBAAAT&#10;AAAAAAAAAAAAAAAAAAAAAABbQ29udGVudF9UeXBlc10ueG1sUEsBAi0AFAAGAAgAAAAhADj9If/W&#10;AAAAlAEAAAsAAAAAAAAAAAAAAAAALwEAAF9yZWxzLy5yZWxzUEsBAi0AFAAGAAgAAAAhALf1BdWB&#10;AgAAXgUAAA4AAAAAAAAAAAAAAAAALgIAAGRycy9lMm9Eb2MueG1sUEsBAi0AFAAGAAgAAAAhAM72&#10;7IfeAAAACwEAAA8AAAAAAAAAAAAAAAAA2wQAAGRycy9kb3ducmV2LnhtbFBLBQYAAAAABAAEAPMA&#10;AADmBQ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2AD45646" wp14:editId="2EFE7F64">
                      <wp:simplePos x="0" y="0"/>
                      <wp:positionH relativeFrom="column">
                        <wp:posOffset>648970</wp:posOffset>
                      </wp:positionH>
                      <wp:positionV relativeFrom="paragraph">
                        <wp:posOffset>1705610</wp:posOffset>
                      </wp:positionV>
                      <wp:extent cx="937260" cy="152400"/>
                      <wp:effectExtent l="0" t="0" r="15240" b="19050"/>
                      <wp:wrapNone/>
                      <wp:docPr id="18" name="Rechteck 18"/>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9F8EA" id="Rechteck 18" o:spid="_x0000_s1026" style="position:absolute;margin-left:51.1pt;margin-top:134.3pt;width:73.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iggIAAF4FAAAOAAAAZHJzL2Uyb0RvYy54bWysFF1P2zDwfdL+g+X3kbQrXxUpqkCdJiFA&#10;wMSz69hNhOPzzm7T7tfv7KShY32algfnvr/vrq63jWEbhb4GW/DRSc6ZshLK2q4K/uNl8eWCMx+E&#10;LYUBqwq+U55fzz5/umrdVI2hAlMqZGTE+mnrCl6F4KZZ5mWlGuFPwClLTA3YiEAorrISRUvWG5ON&#10;8/wsawFLhyCV90S97Zh8luxrrWR40NqrwEzBKbaQXkzvMr7Z7EpMVyhcVcs+DPEPUTSituR0MHUr&#10;gmBrrP8y1dQSwYMOJxKaDLSupUo5UDaj/EM2z5VwKuVCxfFuKJP/f2bl/eYRWV1S76hTVjTUoycl&#10;q6DkGyMS1ad1fkpiz+4Re8wTGJPdamzin9Jg21TT3VBTtQ1MEvHy6/n4jCoviTU6HU/yVPPsXdmh&#10;D98UNCwCBUdqWaqk2Nz5QA5JdC8SfVlY1MakthkbCR5MXUZaQnC1vDHINoL6vVjk9MUUyMaBGGFR&#10;NYuJdakkKOyMijaMfVKaSkLBj1MkaRjVYFZIqWw46+0m6aimKYRBcXRM0YRRr9TLRjWVhnRQzI8p&#10;/ulx0EhewYZBuakt4DED5dvguZPfZ9/lHNNfQrmjSUDoVsQ7uaipIXfCh0eBtBPUQ9rz8ECPNtAW&#10;HHqIswrw1zF6lKdRJS5nLe1Ywf3PtUDFmfluaYgvR5NJXMqETE7Px4TgIWd5yLHr5gaorSO6KE4m&#10;MMoHswc1QvNK52AevRJLWEm+Cy4D7pGb0O0+HRSp5vMkRovoRLizz05G47GqceBetq8CXT+Vgcb5&#10;Hvb7KKYfhrOTjZoW5usAuk6T+17Xvt60xGkY+4MTr8QhnqTez+LsNwAAAP//AwBQSwMEFAAGAAgA&#10;AAAhAF6JNkXeAAAACwEAAA8AAABkcnMvZG93bnJldi54bWxMj0FPwzAMhe9I/IfISNxYugiVrTSd&#10;EGInDsA2iWvWmLZa40RJupV/jznBzU/+/PxevZndKM4Y0+BJw3JRgEBqvR2o03DYb+9WIFI2ZM3o&#10;CTV8Y4JNc31Vm8r6C33geZc7wSaUKqOhzzlUUqa2R2fSwgck3n356ExmGTtpo7mwuRulKopSOjMQ&#10;f+hNwOce29NuchwjjO/BTm+nw+dy3sYX+5pM96D17c389Agi45z/YPiNzzfQcKajn8gmMbIulGJU&#10;gypXJQgm1P2ayxx5WKsSZFPL/x2aHwAAAP//AwBQSwECLQAUAAYACAAAACEAtoM4kv4AAADhAQAA&#10;EwAAAAAAAAAAAAAAAAAAAAAAW0NvbnRlbnRfVHlwZXNdLnhtbFBLAQItABQABgAIAAAAIQA4/SH/&#10;1gAAAJQBAAALAAAAAAAAAAAAAAAAAC8BAABfcmVscy8ucmVsc1BLAQItABQABgAIAAAAIQBFv3Bi&#10;ggIAAF4FAAAOAAAAAAAAAAAAAAAAAC4CAABkcnMvZTJvRG9jLnhtbFBLAQItABQABgAIAAAAIQBe&#10;iTZF3gAAAAsBAAAPAAAAAAAAAAAAAAAAANwEAABkcnMvZG93bnJldi54bWxQSwUGAAAAAAQABADz&#10;AAAA5w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7469EF80" wp14:editId="1F15E8FA">
                      <wp:simplePos x="0" y="0"/>
                      <wp:positionH relativeFrom="column">
                        <wp:posOffset>648970</wp:posOffset>
                      </wp:positionH>
                      <wp:positionV relativeFrom="paragraph">
                        <wp:posOffset>1003935</wp:posOffset>
                      </wp:positionV>
                      <wp:extent cx="937260" cy="152400"/>
                      <wp:effectExtent l="0" t="0" r="15240" b="19050"/>
                      <wp:wrapNone/>
                      <wp:docPr id="17" name="Rechteck 17"/>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8694C" id="Rechteck 17" o:spid="_x0000_s1026" style="position:absolute;margin-left:51.1pt;margin-top:79.05pt;width:73.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VrggIAAF4FAAAOAAAAZHJzL2Uyb0RvYy54bWysFF1P2zDwfdL+g+X3kbQrXxUpqkCdJiFA&#10;wMSz69hNhOPzzm7T7tfv7KShY32algfnvr/vrq63jWEbhb4GW/DRSc6ZshLK2q4K/uNl8eWCMx+E&#10;LYUBqwq+U55fzz5/umrdVI2hAlMqZGTE+mnrCl6F4KZZ5mWlGuFPwClLTA3YiEAorrISRUvWG5ON&#10;8/wsawFLhyCV90S97Zh8luxrrWR40NqrwEzBKbaQXkzvMr7Z7EpMVyhcVcs+DPEPUTSituR0MHUr&#10;gmBrrP8y1dQSwYMOJxKaDLSupUo5UDaj/EM2z5VwKuVCxfFuKJP/f2bl/eYRWV1S7845s6KhHj0p&#10;WQUl3xiRqD6t81MSe3aP2GOewJjsVmMT/5QG26aa7oaaqm1gkoiXX8/HZ1R5SazR6XiSp5pn78oO&#10;ffimoGERKDhSy1IlxebOB3JIonuR6MvCojYmtc3YSPBg6jLSEoKr5Y1BthHU78Uipy+mQDYOxAiL&#10;qllMrEslQWFnVLRh7JPSVBIKfpwiScOoBrNCSmXDWW83SUc1TSEMiqNjiiaMeqVeNqqpNKSDYn5M&#10;8U+Pg0byCjYMyk1tAY8ZKN8Gz538Pvsu55j+EsodTQJCtyLeyUVNDbkTPjwKpJ2gHtKehwd6tIG2&#10;4NBDnFWAv47RozyNKnE5a2nHCu5/rgUqzsx3S0N8OZpM4lImZHJ6PiYEDznLQ45dNzdAbR3RRXEy&#10;gVE+mD2oEZpXOgfz6JVYwkryXXAZcI/chG736aBINZ8nMVpEJ8KdfXYyGo9VjQP3sn0V6PqpDDTO&#10;97DfRzH9MJydbNS0MF8H0HWa3Pe69vWmJU7D2B+ceCUO8ST1fhZnvwEAAP//AwBQSwMEFAAGAAgA&#10;AAAhAGfpv2TcAAAACwEAAA8AAABkcnMvZG93bnJldi54bWxMT01PwzAMvSPxHyIjcWNpIz5KaToh&#10;xE4cgDGJa9aYtlrjREm6lX+POcHNz35+H816cZM4YkyjJw3lqgCB1Hk7Uq9h97G5qkCkbMiayRNq&#10;+MYE6/b8rDG19Sd6x+M294JFKNVGw5BzqKVM3YDOpJUPSHz78tGZzDD20kZzYnE3SVUUt9KZkdhh&#10;MAGfBuwO29lxjDC9BTu/Hnaf5bKJz/Ylmf5O68uL5fEBRMYl/5HhNz7/QMuZ9n4mm8TEuFCKqTzc&#10;VCUIZqjrey6z502lSpBtI/93aH8AAAD//wMAUEsBAi0AFAAGAAgAAAAhALaDOJL+AAAA4QEAABMA&#10;AAAAAAAAAAAAAAAAAAAAAFtDb250ZW50X1R5cGVzXS54bWxQSwECLQAUAAYACAAAACEAOP0h/9YA&#10;AACUAQAACwAAAAAAAAAAAAAAAAAvAQAAX3JlbHMvLnJlbHNQSwECLQAUAAYACAAAACEATgMla4IC&#10;AABeBQAADgAAAAAAAAAAAAAAAAAuAgAAZHJzL2Uyb0RvYy54bWxQSwECLQAUAAYACAAAACEAZ+m/&#10;ZNwAAAALAQAADwAAAAAAAAAAAAAAAADcBAAAZHJzL2Rvd25yZXYueG1sUEsFBgAAAAAEAAQA8wAA&#10;AOU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269792D1" wp14:editId="1FE82728">
                      <wp:simplePos x="0" y="0"/>
                      <wp:positionH relativeFrom="column">
                        <wp:posOffset>647700</wp:posOffset>
                      </wp:positionH>
                      <wp:positionV relativeFrom="paragraph">
                        <wp:posOffset>310515</wp:posOffset>
                      </wp:positionV>
                      <wp:extent cx="937260" cy="152400"/>
                      <wp:effectExtent l="0" t="0" r="15240" b="19050"/>
                      <wp:wrapNone/>
                      <wp:docPr id="15" name="Rechteck 15"/>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E189D" id="Rechteck 15" o:spid="_x0000_s1026" style="position:absolute;margin-left:51pt;margin-top:24.45pt;width:73.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7egQIAAF4FAAAOAAAAZHJzL2Uyb0RvYy54bWysFElu2zDwXqB/IHhvJLnOZkQOjAQuCgRJ&#10;kKTImaZISwjFYYf01td3SMmKm/pUVAdq9n3m6nrbGrZW6BuwJS9Ocs6UlVA1dlnyHy/zLxec+SBs&#10;JQxYVfKd8vx6+vnT1cZN1AhqMJVCRkasn2xcyesQ3CTLvKxVK/wJOGWJqQFbEQjFZVah2JD11mSj&#10;PD/LNoCVQ5DKe6Ledkw+Tfa1VjI8aO1VYKbkFFtIL6Z3Ed9seiUmSxSubmQfhviHKFrRWHI6mLoV&#10;QbAVNn+ZahuJ4EGHEwltBlo3UqUcKJsi/5DNcy2cSrlQcbwbyuT/n1l5v35E1lTUu1POrGipR09K&#10;1kHJN0Ykqs/G+QmJPbtH7DFPYEx2q7GNf0qDbVNNd0NN1TYwScTLr+ejM6q8JFZxOhrnqebZu7JD&#10;H74paFkESo7UslRJsb7zgRyS6F4k+rIwb4xJbTM2EjyYpoq0hOBycWOQrQX1ez7P6YspkI0DMcKi&#10;ahYT61JJUNgZFW0Y+6Q0lYSCH6VI0jCqwayQUtlw1ttN0lFNUwiDYnFM0YSiV+plo5pKQzoo5scU&#10;//Q4aCSvYMOg3DYW8JiB6m3w3Mnvs+9yjukvoNrRJCB0K+KdnDfUkDvhw6NA2gnqIe15eKBHG9iU&#10;HHqIsxrw1zF6lKdRJS5nG9qxkvufK4GKM/Pd0hBfFuNxXMqEjE/PR4TgIWdxyLGr9gaorQVdFCcT&#10;GOWD2YMaoX2lczCLXoklrCTfJZcB98hN6HafDopUs1kSo0V0ItzZZyej8VjVOHAv21eBrp/KQON8&#10;D/t9FJMPw9nJRk0Ls1UA3aTJfa9rX29a4jSM/cGJV+IQT1LvZ3H6GwAA//8DAFBLAwQUAAYACAAA&#10;ACEAC8hNCN4AAAAJAQAADwAAAGRycy9kb3ducmV2LnhtbEyPwU7DMBBE70j8g7WVuFGnUdU2IU6F&#10;ED1xANpKXN14m0SN15bttOHvWU5wHO3M7JtqO9lBXDHE3pGCxTwDgdQ401Or4HjYPW5AxKTJ6MER&#10;KvjGCNv6/q7SpXE3+sTrPrWCSyiWWkGXki+ljE2HVse580h8O7tgdWIZWmmCvnG5HWSeZStpdU/8&#10;odMeXzpsLvvRMoYfPrwZ3y/Hr8W0C6/mLep2rdTDbHp+ApFwSn9m+MXnDNTMdHIjmSgG1lnOW5KC&#10;5aYAwYZ8WaxAnBSs8wJkXcn/C+ofAAAA//8DAFBLAQItABQABgAIAAAAIQC2gziS/gAAAOEBAAAT&#10;AAAAAAAAAAAAAAAAAAAAAABbQ29udGVudF9UeXBlc10ueG1sUEsBAi0AFAAGAAgAAAAhADj9If/W&#10;AAAAlAEAAAsAAAAAAAAAAAAAAAAALwEAAF9yZWxzLy5yZWxzUEsBAi0AFAAGAAgAAAAhAOuQvt6B&#10;AgAAXgUAAA4AAAAAAAAAAAAAAAAALgIAAGRycy9lMm9Eb2MueG1sUEsBAi0AFAAGAAgAAAAhAAvI&#10;TQjeAAAACQEAAA8AAAAAAAAAAAAAAAAA2wQAAGRycy9kb3ducmV2LnhtbFBLBQYAAAAABAAEAPMA&#10;AADmBQAAAAA=&#10;" filled="f" strokecolor="red" strokeweight="1pt"/>
                  </w:pict>
                </mc:Fallback>
              </mc:AlternateContent>
            </w:r>
            <w:r w:rsidRPr="00A22A60">
              <w:rPr>
                <w:rFonts w:ascii="Arial" w:hAnsi="Arial" w:cs="Arial"/>
                <w:noProof/>
                <w:sz w:val="24"/>
                <w:szCs w:val="24"/>
                <w:lang w:eastAsia="de-DE"/>
              </w:rPr>
              <w:drawing>
                <wp:inline distT="0" distB="0" distL="0" distR="0" wp14:anchorId="2832EB18" wp14:editId="4471CF16">
                  <wp:extent cx="2878372" cy="3436968"/>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72" cy="3436968"/>
                          </a:xfrm>
                          <a:prstGeom prst="rect">
                            <a:avLst/>
                          </a:prstGeom>
                          <a:noFill/>
                          <a:ln>
                            <a:noFill/>
                          </a:ln>
                        </pic:spPr>
                      </pic:pic>
                    </a:graphicData>
                  </a:graphic>
                </wp:inline>
              </w:drawing>
            </w:r>
          </w:p>
        </w:tc>
        <w:tc>
          <w:tcPr>
            <w:tcW w:w="4518" w:type="dxa"/>
          </w:tcPr>
          <w:p w:rsidR="00187B86" w:rsidRDefault="00187B86" w:rsidP="003A5A7E">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2576" behindDoc="0" locked="0" layoutInCell="1" allowOverlap="1" wp14:anchorId="5D2250E3" wp14:editId="088602C3">
                      <wp:simplePos x="0" y="0"/>
                      <wp:positionH relativeFrom="column">
                        <wp:posOffset>1822796</wp:posOffset>
                      </wp:positionH>
                      <wp:positionV relativeFrom="paragraph">
                        <wp:posOffset>1552575</wp:posOffset>
                      </wp:positionV>
                      <wp:extent cx="937260" cy="152400"/>
                      <wp:effectExtent l="0" t="0" r="15240" b="19050"/>
                      <wp:wrapNone/>
                      <wp:docPr id="52" name="Rechteck 52"/>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DD728" id="Rechteck 52" o:spid="_x0000_s1026" style="position:absolute;margin-left:143.55pt;margin-top:122.25pt;width:73.8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T7ggIAAF4FAAAOAAAAZHJzL2Uyb0RvYy54bWysFNtO2zD0fdL+wfL7yGXlVpGiCtRpEgIE&#10;TDy7jt1E2D6e7Tbtvn7HTho61qdpeXDO/X7O1fVWK7IRzrdgKlqc5JQIw6FuzaqiP14WXy4o8YGZ&#10;mikwoqI74en17POnq85ORQkNqFo4gkaMn3a2ok0IdpplnjdCM38CVhhkSnCaBUTdKqsd69C6VlmZ&#10;52dZB662DrjwHqm3PZPOkn0pBQ8PUnoRiKooxhbS69K7jG82u2LTlWO2afkQBvuHKDRrDTodTd2y&#10;wMjatX+Z0i134EGGEw46AylbLlIOmE2Rf8jmuWFWpFywON6OZfL/zyy/3zw60tYVPS0pMUxjj54E&#10;b4LgbwRJWJ/O+imKPdtHN2AewZjsVjod/5gG2aaa7saaim0gHImXX8/LM6w8R1ZxWk7yVPPsXdk6&#10;H74J0CQCFXXYslRJtrnzAR2i6F4k+jKwaJVKbVMmEjyoto60hLjV8kY5smHY78Uixy+mgDYOxBCL&#10;qllMrE8lQWGnRLShzJOQWBIMvkyRpGEUo1nGuTDhbLCbpKOaxBBGxeKYogrFoDTIRjWRhnRUzI8p&#10;/ulx1EhewYRRWbcG3DED9dvouZffZ9/nHNNfQr3DSXDQr4i3fNFiQ+6YD4/M4U5gD3HPwwM+UkFX&#10;URggShpwv47RozyOKnIp6XDHKup/rpkTlKjvBof4sphM4lImZHJ6XiLiDjnLQ45Z6xvAthZ4USxP&#10;YJQPag9KB/oVz8E8ekUWMxx9V5QHt0duQr/7eFC4mM+TGC6iZeHOPFsejceqxoF72b4yZ4epDDjO&#10;97DfRzb9MJy9bNQ0MF8HkG2a3Pe6DvXGJU7DOByceCUO8ST1fhZnvwEAAP//AwBQSwMEFAAGAAgA&#10;AAAhAOoqcj3fAAAACwEAAA8AAABkcnMvZG93bnJldi54bWxMj8tOwzAQRfdI/IM1SOyok5I2URqn&#10;QoiuWAClEls3niZR/ZLttOHvGVawm8ede88029lodsEQR2cF5IsMGNrOqdH2Ag6fu4cKWEzSKqmd&#10;RQHfGGHb3t40slbuaj/wsk89IxMbaylgSMnXnMduQCPjwnm0tDu5YGSiNvRcBXklc6P5MsvW3MjR&#10;UsIgPT4P2J33kyEMr9+9mt7Oh6983oUX9RplXwpxfzc/bYAlnNOfGH7x6QZaYjq6yarItIBlVeYk&#10;paIoVsBIUTwWJbAjTdbVCnjb8P8/tD8AAAD//wMAUEsBAi0AFAAGAAgAAAAhALaDOJL+AAAA4QEA&#10;ABMAAAAAAAAAAAAAAAAAAAAAAFtDb250ZW50X1R5cGVzXS54bWxQSwECLQAUAAYACAAAACEAOP0h&#10;/9YAAACUAQAACwAAAAAAAAAAAAAAAAAvAQAAX3JlbHMvLnJlbHNQSwECLQAUAAYACAAAACEAHvd0&#10;+4ICAABeBQAADgAAAAAAAAAAAAAAAAAuAgAAZHJzL2Uyb0RvYy54bWxQSwECLQAUAAYACAAAACEA&#10;6ipyPd8AAAALAQAADwAAAAAAAAAAAAAAAADcBAAAZHJzL2Rvd25yZXYueG1sUEsFBgAAAAAEAAQA&#10;8wAAAOg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71552" behindDoc="0" locked="0" layoutInCell="1" allowOverlap="1" wp14:anchorId="1824B4B4" wp14:editId="53352A44">
                      <wp:simplePos x="0" y="0"/>
                      <wp:positionH relativeFrom="column">
                        <wp:posOffset>634076</wp:posOffset>
                      </wp:positionH>
                      <wp:positionV relativeFrom="paragraph">
                        <wp:posOffset>1970982</wp:posOffset>
                      </wp:positionV>
                      <wp:extent cx="937260" cy="152400"/>
                      <wp:effectExtent l="0" t="0" r="15240" b="19050"/>
                      <wp:wrapNone/>
                      <wp:docPr id="38" name="Rechteck 38"/>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5FD3D" id="Rechteck 38" o:spid="_x0000_s1026" style="position:absolute;margin-left:49.95pt;margin-top:155.2pt;width:73.8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nEggIAAF4FAAAOAAAAZHJzL2Uyb0RvYy54bWysFF1P2zDwfdL+g+X3kaQUGBUpqkCdJiFA&#10;wMSz69hNhOPzzu7Xfv3OTho61qdpeXDu+/vu6nrbGrZW6BuwJS9Ocs6UlVA1dlnyHy/zL18580HY&#10;ShiwquQ75fn19POnq42bqBHUYCqFjIxYP9m4ktchuEmWeVmrVvgTcMoSUwO2IhCKy6xCsSHrrclG&#10;eX6ebQArhyCV90S97Zh8muxrrWR40NqrwEzJKbaQXkzvIr7Z9EpMlihc3cg+DPEPUbSiseR0MHUr&#10;gmArbP4y1TYSwYMOJxLaDLRupEo5UDZF/iGb51o4lXKh4ng3lMn/P7Pyfv2IrKlKfkqdsqKlHj0p&#10;WQcl3xiRqD4b5yck9uwescc8gTHZrcY2/ikNtk013Q01VdvAJBEvTy9G51R5SazibDTOU82zd2WH&#10;PnxT0LIIlBypZamSYn3nAzkk0b1I9GVh3hiT2mZsJHgwTRVpCcHl4sYgWwvq93ye0xdTIBsHYoRF&#10;1Swm1qWSoLAzKtow9klpKgkFP0qRpGFUg1khpbLhvLebpKOaphAGxeKYoglFr9TLRjWVhnRQzI8p&#10;/ulx0EhewYZBuW0s4DED1dvguZPfZ9/lHNNfQLWjSUDoVsQ7OW+oIXfCh0eBtBPUQ9rz8ECPNrAp&#10;OfQQZzXgr2P0KE+jSlzONrRjJfc/VwIVZ+a7pSG+LMbjuJQJGZ9djAjBQ87ikGNX7Q1QWwu6KE4m&#10;MMoHswc1QvtK52AWvRJLWEm+Sy4D7pGb0O0+HRSpZrMkRovoRLizz05G47GqceBetq8CXT+Vgcb5&#10;Hvb7KCYfhrOTjZoWZqsAukmT+17Xvt60xGkY+4MTr8QhnqTez+L0NwAAAP//AwBQSwMEFAAGAAgA&#10;AAAhAPED8QreAAAACgEAAA8AAABkcnMvZG93bnJldi54bWxMj8FOwzAMhu9IvENkJG4s7VYYLU0n&#10;hNiJAzAmcc0a01ZLnKhJt/L2mBMcbX/+/bnezM6KE45x8KQgX2QgkFpvBuoU7D+2N/cgYtJktPWE&#10;Cr4xwqa5vKh1ZfyZ3vG0S53gEIqVVtCnFCopY9uj03HhAxLPvvzodOJy7KQZ9ZnDnZXLLLuTTg/E&#10;F3od8KnH9ribHGsE+xbM9Hrcf+bzdnw2L1F3a6Wur+bHBxAJ5/QHw68+70DDTgc/kYnCKijLkkkF&#10;qzwrQDCwLNa3IA7cWRUFyKaW/19ofgAAAP//AwBQSwECLQAUAAYACAAAACEAtoM4kv4AAADhAQAA&#10;EwAAAAAAAAAAAAAAAAAAAAAAW0NvbnRlbnRfVHlwZXNdLnhtbFBLAQItABQABgAIAAAAIQA4/SH/&#10;1gAAAJQBAAALAAAAAAAAAAAAAAAAAC8BAABfcmVscy8ucmVsc1BLAQItABQABgAIAAAAIQCxc3nE&#10;ggIAAF4FAAAOAAAAAAAAAAAAAAAAAC4CAABkcnMvZTJvRG9jLnhtbFBLAQItABQABgAIAAAAIQDx&#10;A/EK3gAAAAoBAAAPAAAAAAAAAAAAAAAAANwEAABkcnMvZG93bnJldi54bWxQSwUGAAAAAAQABADz&#10;AAAA5w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9504" behindDoc="0" locked="0" layoutInCell="1" allowOverlap="1" wp14:anchorId="39A35A7B" wp14:editId="4AD2EA1D">
                      <wp:simplePos x="0" y="0"/>
                      <wp:positionH relativeFrom="column">
                        <wp:posOffset>631421</wp:posOffset>
                      </wp:positionH>
                      <wp:positionV relativeFrom="paragraph">
                        <wp:posOffset>593148</wp:posOffset>
                      </wp:positionV>
                      <wp:extent cx="937260" cy="257694"/>
                      <wp:effectExtent l="0" t="0" r="15240" b="28575"/>
                      <wp:wrapNone/>
                      <wp:docPr id="35" name="Rechteck 35"/>
                      <wp:cNvGraphicFramePr/>
                      <a:graphic xmlns:a="http://schemas.openxmlformats.org/drawingml/2006/main">
                        <a:graphicData uri="http://schemas.microsoft.com/office/word/2010/wordprocessingShape">
                          <wps:wsp>
                            <wps:cNvSpPr/>
                            <wps:spPr>
                              <a:xfrm>
                                <a:off x="0" y="0"/>
                                <a:ext cx="937260" cy="257694"/>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0A3C9" id="Rechteck 35" o:spid="_x0000_s1026" style="position:absolute;margin-left:49.7pt;margin-top:46.7pt;width:73.8pt;height:2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PzggIAAF4FAAAOAAAAZHJzL2Uyb0RvYy54bWysFF1v2jDwfdL+g+X3NUApXVFDhVoxTapa&#10;1Hbqs3FsEtXxeWdDYL9+ZyekrONpWh6c+/6+u77Z1YZtFfoKbM6HZwPOlJVQVHad8x8viy9fOfNB&#10;2EIYsCrne+X5zezzp+vGTdUISjCFQkZGrJ82LudlCG6aZV6Wqhb+DJyyxNSAtQiE4jorUDRkvTbZ&#10;aDCYZA1g4RCk8p6ody2Tz5J9rZUMj1p7FZjJOcUW0ovpXcU3m12L6RqFKyvZhSH+IYpaVJac9qbu&#10;RBBsg9VfpupKInjQ4UxCnYHWlVQpB8pmOPiQzXMpnEq5UHG868vk/59Z+bBdIquKnJ9fcGZFTT16&#10;UrIMSr4xIlF9GuenJPbslthhnsCY7E5jHf+UBtulmu77mqpdYJKIV+eXowlVXhJrdHE5uRpHm9m7&#10;skMfvimoWQRyjtSyVEmxvfehFT2IRF8WFpUxRBdTY+PrwVRFpCUE16tbg2wrqN+LxYC+zt2RGDmP&#10;qllMrE0lQWFvVGv2SWkqCQU/SpGkYVS9WSGlsmHS2TWWpKOaphB6xeEpRROGnVInG9VUGtJecXBK&#10;8U+PvUbyCjb0ynVlAU8ZKN56z638Ifs255j+Coo9TQJCuyLeyUVFDbkXPiwF0k5QD2nPwyM92kCT&#10;c+ggzkrAX6foUZ5GlbicNbRjOfc/NwIVZ+a7pSG+Go7HcSkTMr64HBGCx5zVMcdu6lugtg7pojiZ&#10;wCgfzAHUCPUrnYN59EosYSX5zrkMeEBuQ7v7dFCkms+TGC2iE+HePjsZjceqxoF72b0KdN1UBhrn&#10;Bzjso5h+GM5WNmpamG8C6CpN7ntdu3rTEqfZ7w5OvBLHeJJ6P4uz3wAAAP//AwBQSwMEFAAGAAgA&#10;AAAhAAZOl6jbAAAACQEAAA8AAABkcnMvZG93bnJldi54bWxMT8tOwzAQvCPxD9YicaNO24jSEKdC&#10;iJ44AKUSVzdekqj22rKdNvw9y4meRqt57Ey9mZwVJ4xp8KRgPitAILXeDNQp2H9u7x5ApKzJaOsJ&#10;Ffxggk1zfVXryvgzfeBplzvBIZQqraDPOVRSprZHp9PMByTmvn10OvMZO2miPnO4s3JRFPfS6YH4&#10;Q68DPvfYHnej4xrBvgczvh33X/NpG1/Ma9LdSqnbm+npEUTGKf+L4a8+e6DhTgc/kknCKlivS1Yy&#10;LhmZX5Qr3nZg4bIsQDa1vFzQ/AIAAP//AwBQSwECLQAUAAYACAAAACEAtoM4kv4AAADhAQAAEwAA&#10;AAAAAAAAAAAAAAAAAAAAW0NvbnRlbnRfVHlwZXNdLnhtbFBLAQItABQABgAIAAAAIQA4/SH/1gAA&#10;AJQBAAALAAAAAAAAAAAAAAAAAC8BAABfcmVscy8ucmVsc1BLAQItABQABgAIAAAAIQBYKWPzggIA&#10;AF4FAAAOAAAAAAAAAAAAAAAAAC4CAABkcnMvZTJvRG9jLnhtbFBLAQItABQABgAIAAAAIQAGTpeo&#10;2wAAAAkBAAAPAAAAAAAAAAAAAAAAANwEAABkcnMvZG93bnJldi54bWxQSwUGAAAAAAQABADzAAAA&#10;5A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70528" behindDoc="0" locked="0" layoutInCell="1" allowOverlap="1" wp14:anchorId="186C34AD" wp14:editId="0A2D9808">
                      <wp:simplePos x="0" y="0"/>
                      <wp:positionH relativeFrom="column">
                        <wp:posOffset>633730</wp:posOffset>
                      </wp:positionH>
                      <wp:positionV relativeFrom="paragraph">
                        <wp:posOffset>1261226</wp:posOffset>
                      </wp:positionV>
                      <wp:extent cx="937260" cy="152400"/>
                      <wp:effectExtent l="0" t="0" r="15240" b="19050"/>
                      <wp:wrapNone/>
                      <wp:docPr id="36" name="Rechteck 36"/>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C0F19" id="Rechteck 36" o:spid="_x0000_s1026" style="position:absolute;margin-left:49.9pt;margin-top:99.3pt;width:73.8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l6hQIAAF4FAAAOAAAAZHJzL2Uyb0RvYy54bWysVFtP2zAUfp+0/2D5fSQpBUZFiipQp0kI&#10;EDDx7Dp2E+H4eMfubb9+x04aOtanaXlwfHzu37lcXW9bw9YKfQO25MVJzpmyEqrGLkv+42X+5Stn&#10;PghbCQNWlXynPL+efv50tXETNYIaTKWQkRHrJxtX8joEN8kyL2vVCn8CTlliasBWBCJxmVUoNmS9&#10;Ndkoz8+zDWDlEKTynl5vOyafJvtaKxketPYqMFNyii2kE9O5iGc2vRKTJQpXN7IPQ/xDFK1oLDkd&#10;TN2KINgKm79MtY1E8KDDiYQ2A60bqVIOlE2Rf8jmuRZOpVwIHO8GmPz/Myvv14/Imqrkp+ecWdFS&#10;jZ6UrIOSb4yeCJ+N8xMSe3aP2FOerjHZrcY2/ikNtk2Y7gZM1TYwSY+Xpxejc0JeEqs4G43zhHn2&#10;ruzQh28KWhYvJUcqWUJSrO98IIckuheJvizMG2NS2YyNDx5MU8W3ROBycWOQrQXVez7P6YspkI0D&#10;MaKiahYT61JJt7AzKtow9klpgoSCH6VIUjOqwayQUtmQoEmWSDqqaQphUCyOKZpQ9MH0slFNpSYd&#10;FPNjin96HDSSV7BhUG4bC3jMQPU2eO7k99l3Ocf0F1DtqBMQuhHxTs4bKsid8OFRIM0E1ZDmPDzQ&#10;oQ1sSg79jbMa8Nex9yhPrUpczjY0YyX3P1cCFWfmu6UmvizG4ziUiRifXYyIwEPO4pBjV+0NUFkL&#10;2ihOpmuUD2Z/1QjtK62DWfRKLGEl+S65DLgnbkI3+7RQpJrNkhgNohPhzj47GY1HVGPDvWxfBbq+&#10;KwO18z3s51FMPjRnJxs1LcxWAXSTOvcd1x5vGuLUjP3CiVvikE5S72tx+hsAAP//AwBQSwMEFAAG&#10;AAgAAAAhAKi+O/3eAAAACgEAAA8AAABkcnMvZG93bnJldi54bWxMj8tOw0AMRfdI/MPISOzopFGV&#10;NiGTCiG6YgG0ldi6GZNEnZcykzb8PWYFOz+u7z2ut7M14kJjHLxTsFxkIMi1Xg+uU3A87B42IGJC&#10;p9F4Rwq+KcK2ub2psdL+6j7osk+dYBMXK1TQpxQqKWPbk8W48IEc7778aDFxO3ZSj3hlc2tknmWF&#10;tDg4Tugx0HNP7Xk/WcYI5j3o6e18/FzOu/FFv0bs1krd381PjyASzelPDL/4fAMNM5385HQURkFZ&#10;MnniebkpQLAgX61XIE5c5HkBsqnl/xeaHwAAAP//AwBQSwECLQAUAAYACAAAACEAtoM4kv4AAADh&#10;AQAAEwAAAAAAAAAAAAAAAAAAAAAAW0NvbnRlbnRfVHlwZXNdLnhtbFBLAQItABQABgAIAAAAIQA4&#10;/SH/1gAAAJQBAAALAAAAAAAAAAAAAAAAAC8BAABfcmVscy8ucmVsc1BLAQItABQABgAIAAAAIQBI&#10;hVl6hQIAAF4FAAAOAAAAAAAAAAAAAAAAAC4CAABkcnMvZTJvRG9jLnhtbFBLAQItABQABgAIAAAA&#10;IQCovjv93gAAAAoBAAAPAAAAAAAAAAAAAAAAAN8EAABkcnMvZG93bnJldi54bWxQSwUGAAAAAAQA&#10;BADzAAAA6gUAAAAA&#10;" filled="f" strokecolor="red" strokeweight="1pt"/>
                  </w:pict>
                </mc:Fallback>
              </mc:AlternateContent>
            </w:r>
            <w:r w:rsidRPr="00A22A60">
              <w:rPr>
                <w:rFonts w:ascii="Arial" w:hAnsi="Arial" w:cs="Arial"/>
                <w:noProof/>
                <w:sz w:val="24"/>
                <w:szCs w:val="24"/>
                <w:lang w:eastAsia="de-DE"/>
              </w:rPr>
              <w:drawing>
                <wp:inline distT="0" distB="0" distL="0" distR="0" wp14:anchorId="122E33D1" wp14:editId="1186824A">
                  <wp:extent cx="2851717" cy="3140765"/>
                  <wp:effectExtent l="0" t="0" r="635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717" cy="3140765"/>
                          </a:xfrm>
                          <a:prstGeom prst="rect">
                            <a:avLst/>
                          </a:prstGeom>
                          <a:noFill/>
                          <a:ln>
                            <a:noFill/>
                          </a:ln>
                        </pic:spPr>
                      </pic:pic>
                    </a:graphicData>
                  </a:graphic>
                </wp:inline>
              </w:drawing>
            </w:r>
          </w:p>
        </w:tc>
      </w:tr>
    </w:tbl>
    <w:p w:rsidR="00DC0F6A" w:rsidRDefault="00DC0F6A" w:rsidP="00DC0F6A">
      <w:pPr>
        <w:autoSpaceDE w:val="0"/>
        <w:autoSpaceDN w:val="0"/>
        <w:adjustRightInd w:val="0"/>
        <w:spacing w:after="0" w:line="240" w:lineRule="auto"/>
        <w:rPr>
          <w:rFonts w:ascii="Arial" w:hAnsi="Arial" w:cs="Arial"/>
          <w:b/>
          <w:bCs/>
          <w:sz w:val="16"/>
          <w:szCs w:val="16"/>
        </w:rPr>
      </w:pPr>
    </w:p>
    <w:p w:rsidR="00DC0F6A" w:rsidRDefault="00DC0F6A" w:rsidP="00DC0F6A">
      <w:pPr>
        <w:autoSpaceDE w:val="0"/>
        <w:autoSpaceDN w:val="0"/>
        <w:adjustRightInd w:val="0"/>
        <w:spacing w:after="0" w:line="240" w:lineRule="auto"/>
        <w:rPr>
          <w:rFonts w:ascii="Arial" w:hAnsi="Arial" w:cs="Arial"/>
          <w:sz w:val="16"/>
          <w:szCs w:val="16"/>
        </w:rPr>
      </w:pPr>
      <w:r w:rsidRPr="009633DF">
        <w:rPr>
          <w:rFonts w:ascii="Arial" w:hAnsi="Arial" w:cs="Arial"/>
          <w:b/>
          <w:bCs/>
          <w:sz w:val="16"/>
          <w:szCs w:val="16"/>
        </w:rPr>
        <w:t xml:space="preserve">Abkürzungen: </w:t>
      </w:r>
      <w:r w:rsidRPr="009633DF">
        <w:rPr>
          <w:rFonts w:ascii="Arial" w:hAnsi="Arial" w:cs="Arial"/>
          <w:sz w:val="16"/>
          <w:szCs w:val="16"/>
        </w:rPr>
        <w:t>DH=Daten, Häufigkeit und Wahrscheinlichkeit, RF=Raum und Form, LE=Lesen,</w:t>
      </w:r>
      <w:r>
        <w:rPr>
          <w:rFonts w:ascii="Arial" w:hAnsi="Arial" w:cs="Arial"/>
          <w:sz w:val="16"/>
          <w:szCs w:val="16"/>
        </w:rPr>
        <w:t xml:space="preserve"> </w:t>
      </w:r>
      <w:r w:rsidRPr="009633DF">
        <w:rPr>
          <w:rFonts w:ascii="Arial" w:hAnsi="Arial" w:cs="Arial"/>
          <w:sz w:val="16"/>
          <w:szCs w:val="16"/>
        </w:rPr>
        <w:t>ZU=Zuhören, n. a.: nicht anwesend (bzw. nicht durchgeführt), m: männlich, w: weiblich, KW:</w:t>
      </w:r>
      <w:r>
        <w:rPr>
          <w:rFonts w:ascii="Arial" w:hAnsi="Arial" w:cs="Arial"/>
          <w:sz w:val="16"/>
          <w:szCs w:val="16"/>
        </w:rPr>
        <w:t xml:space="preserve"> </w:t>
      </w:r>
      <w:proofErr w:type="spellStart"/>
      <w:r w:rsidRPr="009633DF">
        <w:rPr>
          <w:rFonts w:ascii="Arial" w:hAnsi="Arial" w:cs="Arial"/>
          <w:sz w:val="16"/>
          <w:szCs w:val="16"/>
        </w:rPr>
        <w:t>Klassenwiederholer</w:t>
      </w:r>
      <w:proofErr w:type="spellEnd"/>
      <w:r w:rsidRPr="009633DF">
        <w:rPr>
          <w:rFonts w:ascii="Arial" w:hAnsi="Arial" w:cs="Arial"/>
          <w:sz w:val="16"/>
          <w:szCs w:val="16"/>
        </w:rPr>
        <w:t>, S: ungenügende Sprachbeherrschung, F: sonderpädagogischer Förderbedarf,</w:t>
      </w:r>
      <w:r>
        <w:rPr>
          <w:rFonts w:ascii="Arial" w:hAnsi="Arial" w:cs="Arial"/>
          <w:sz w:val="16"/>
          <w:szCs w:val="16"/>
        </w:rPr>
        <w:t xml:space="preserve"> </w:t>
      </w:r>
      <w:r w:rsidRPr="009633DF">
        <w:rPr>
          <w:rFonts w:ascii="Arial" w:hAnsi="Arial" w:cs="Arial"/>
          <w:sz w:val="16"/>
          <w:szCs w:val="16"/>
        </w:rPr>
        <w:t>TM/TD: Teilleistungsstörung Mathematik/Deutsch, ND: dominante Sprache nicht Deutsch</w:t>
      </w:r>
    </w:p>
    <w:p w:rsidR="00473EA6" w:rsidRDefault="00473EA6" w:rsidP="00DC0F6A">
      <w:pPr>
        <w:autoSpaceDE w:val="0"/>
        <w:autoSpaceDN w:val="0"/>
        <w:adjustRightInd w:val="0"/>
        <w:spacing w:after="0" w:line="240" w:lineRule="auto"/>
        <w:rPr>
          <w:rFonts w:ascii="Arial" w:hAnsi="Arial" w:cs="Arial"/>
          <w:sz w:val="16"/>
          <w:szCs w:val="16"/>
        </w:rPr>
      </w:pPr>
    </w:p>
    <w:p w:rsidR="0024074F" w:rsidRDefault="0024074F" w:rsidP="0024074F">
      <w:r>
        <w:t>Im Jahr 2019 gab es in VERA-3-Deutsch</w:t>
      </w:r>
    </w:p>
    <w:p w:rsidR="0024074F" w:rsidRDefault="0024074F" w:rsidP="0024074F">
      <w:pPr>
        <w:pStyle w:val="Listenabsatz"/>
        <w:numPr>
          <w:ilvl w:val="0"/>
          <w:numId w:val="10"/>
        </w:numPr>
      </w:pPr>
      <w:r>
        <w:t xml:space="preserve">2 Aufgaben </w:t>
      </w:r>
      <w:r w:rsidR="00566DC2">
        <w:t xml:space="preserve">mit jeweils 11 Teilaufgaben </w:t>
      </w:r>
      <w:r>
        <w:t>im Inhaltsbereich Lesen und</w:t>
      </w:r>
    </w:p>
    <w:p w:rsidR="0024074F" w:rsidRDefault="0024074F" w:rsidP="0024074F">
      <w:pPr>
        <w:pStyle w:val="Listenabsatz"/>
        <w:numPr>
          <w:ilvl w:val="0"/>
          <w:numId w:val="10"/>
        </w:numPr>
      </w:pPr>
      <w:r>
        <w:t xml:space="preserve">3 Aufgaben </w:t>
      </w:r>
      <w:r w:rsidR="00566DC2">
        <w:t xml:space="preserve">mit jeweils 6 bzw. 8 Teilaufgaben </w:t>
      </w:r>
      <w:r>
        <w:t>im Inhaltsbereich Zuhören.</w:t>
      </w:r>
    </w:p>
    <w:p w:rsidR="00CC6D36" w:rsidRDefault="00CC6D36" w:rsidP="00CC6D36">
      <w:r>
        <w:t>Je mehr und je schwierigere Aufgaben die Schülerinnen und Schüler in einem Inhaltsbereich gelöst haben, desto höher ist die von ihnen dort erreichte Kompetenzstufe.</w:t>
      </w:r>
      <w:r w:rsidRPr="00757695">
        <w:rPr>
          <w:rStyle w:val="Funotenzeichen"/>
        </w:rPr>
        <w:t xml:space="preserve"> </w:t>
      </w:r>
      <w:r>
        <w:rPr>
          <w:rStyle w:val="Funotenzeichen"/>
        </w:rPr>
        <w:footnoteReference w:id="2"/>
      </w:r>
    </w:p>
    <w:p w:rsidR="002E3CBE" w:rsidRDefault="002E3CBE" w:rsidP="002E3CBE">
      <w:r>
        <w:t xml:space="preserve">So hat z. B. die Schülerin 5 in der 3a deutlich mehr (Teil-)Aufgaben im Lesen richtig gelöst als im Zuhören und daher im Lesen die Kompetenzstufe V und im Zuhören die Kompetenzstufe III erreicht. In der Klasse 3a haben </w:t>
      </w:r>
      <w:r>
        <w:lastRenderedPageBreak/>
        <w:t>im Lesen mehr Schülerinnen und Schüler (5) die höheren Kompetenzstufen IV und V und weniger Schülerinnen und Schüler (12) nur die unteren Kompetenzstufen I und II erreicht als Schülerinnen und Schüler in der Klasse 3b (KS VI/V: 1, KS I/II 1</w:t>
      </w:r>
      <w:r w:rsidR="00E93955">
        <w:t>5</w:t>
      </w:r>
      <w:r>
        <w:t>). Die Ergebnisse der beiden Klassen unterscheiden sich somit.</w:t>
      </w:r>
      <w:r w:rsidRPr="00757695">
        <w:rPr>
          <w:rStyle w:val="Funotenzeichen"/>
        </w:rPr>
        <w:t xml:space="preserve"> </w:t>
      </w:r>
    </w:p>
    <w:p w:rsidR="000568A2" w:rsidRDefault="000568A2" w:rsidP="000568A2">
      <w:r>
        <w:t xml:space="preserve">Die Unterschiede von mindestens zwei Kompetenzstufen </w:t>
      </w:r>
      <w:r w:rsidRPr="00A81989">
        <w:t xml:space="preserve">in </w:t>
      </w:r>
      <w:r>
        <w:t>den</w:t>
      </w:r>
      <w:r w:rsidRPr="00A81989">
        <w:t xml:space="preserve"> Inhaltsbereichen </w:t>
      </w:r>
      <w:r w:rsidR="00741241">
        <w:t>Lesen</w:t>
      </w:r>
      <w:r>
        <w:t xml:space="preserve"> und </w:t>
      </w:r>
      <w:r w:rsidR="00741241">
        <w:t>Zuhören</w:t>
      </w:r>
      <w:r>
        <w:t xml:space="preserve"> wurden in dieser Tabelle bereits rot eingerahmt, damit deutliche Kompetenzunterschiede einzelner Schülerinnen und Schüler (z. B. bei Schülerin 5</w:t>
      </w:r>
      <w:r w:rsidR="00473EA6">
        <w:t xml:space="preserve"> in der 3a</w:t>
      </w:r>
      <w:r>
        <w:t>) innerhalb eines Faches bei der Planung von Maßnahmen berücksichtigt werden können.</w:t>
      </w:r>
    </w:p>
    <w:p w:rsidR="00D31900" w:rsidRDefault="00D31900" w:rsidP="00D31900">
      <w:r>
        <w:rPr>
          <w:noProof/>
          <w:lang w:eastAsia="de-DE"/>
        </w:rPr>
        <mc:AlternateContent>
          <mc:Choice Requires="wps">
            <w:drawing>
              <wp:anchor distT="0" distB="0" distL="114300" distR="114300" simplePos="0" relativeHeight="251676672" behindDoc="0" locked="0" layoutInCell="1" allowOverlap="1" wp14:anchorId="5AAA4BB4" wp14:editId="52272DBA">
                <wp:simplePos x="0" y="0"/>
                <wp:positionH relativeFrom="column">
                  <wp:posOffset>0</wp:posOffset>
                </wp:positionH>
                <wp:positionV relativeFrom="paragraph">
                  <wp:posOffset>173000</wp:posOffset>
                </wp:positionV>
                <wp:extent cx="6120000" cy="288000"/>
                <wp:effectExtent l="0" t="0" r="14605" b="17145"/>
                <wp:wrapNone/>
                <wp:docPr id="3" name="Textfeld 3"/>
                <wp:cNvGraphicFramePr/>
                <a:graphic xmlns:a="http://schemas.openxmlformats.org/drawingml/2006/main">
                  <a:graphicData uri="http://schemas.microsoft.com/office/word/2010/wordprocessingShape">
                    <wps:wsp>
                      <wps:cNvSpPr txBox="1"/>
                      <wps:spPr>
                        <a:xfrm>
                          <a:off x="0" y="0"/>
                          <a:ext cx="6120000" cy="288000"/>
                        </a:xfrm>
                        <a:prstGeom prst="rect">
                          <a:avLst/>
                        </a:prstGeom>
                        <a:solidFill>
                          <a:schemeClr val="accent1">
                            <a:lumMod val="20000"/>
                            <a:lumOff val="80000"/>
                          </a:schemeClr>
                        </a:solidFill>
                        <a:ln w="6350">
                          <a:solidFill>
                            <a:srgbClr val="0070C0"/>
                          </a:solidFill>
                          <a:round/>
                        </a:ln>
                      </wps:spPr>
                      <wps:txbx>
                        <w:txbxContent>
                          <w:p w:rsidR="00D31900" w:rsidRPr="00382020" w:rsidRDefault="00D31900" w:rsidP="00D31900">
                            <w:pPr>
                              <w:rPr>
                                <w:b/>
                                <w:color w:val="000000" w:themeColor="text1"/>
                                <w:sz w:val="24"/>
                                <w:szCs w:val="24"/>
                              </w:rPr>
                            </w:pPr>
                            <w:r w:rsidRPr="00382020">
                              <w:rPr>
                                <w:b/>
                                <w:color w:val="000000" w:themeColor="text1"/>
                                <w:sz w:val="24"/>
                                <w:szCs w:val="24"/>
                              </w:rPr>
                              <w:t>Schritte für die Planung von Maßnahmen nach dem VERA-Test 2019</w:t>
                            </w:r>
                          </w:p>
                          <w:p w:rsidR="00D31900" w:rsidRDefault="00D31900" w:rsidP="00D31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4BB4" id="Textfeld 3" o:spid="_x0000_s1027" type="#_x0000_t202" style="position:absolute;left:0;text-align:left;margin-left:0;margin-top:13.6pt;width:481.9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fbQIAAPIEAAAOAAAAZHJzL2Uyb0RvYy54bWysVEtv2zAMvg/YfxB0X+2kryyoU2QpOgzI&#10;2gLp0LMiS4kBSdQoJXb260fJSZp2Ow27yBRJ8fHxo29uO2vYVmFowFV8cFZyppyEunGriv94vv80&#10;4ixE4WphwKmK71Tgt5OPH25aP1ZDWIOpFTIK4sK49RVfx+jHRRHkWlkRzsArR0YNaEWkK66KGkVL&#10;0a0phmV5VbSAtUeQKgTS3vVGPsnxtVYyPmodVGSm4lRbzCfmc5nOYnIjxisUft3IfRniH6qwonGU&#10;9BjqTkTBNtj8Eco2EiGAjmcSbAFaN1LlHqibQfmum8VaeJV7IXCCP8IU/l9Y+bB9QtbUFT/nzAlL&#10;I3pWXdTK1Ow8odP6MCanhSe32H2BjqZ80AdSpqY7jTZ9qR1GdsJ5d8SWgjFJyqsBjaskkyTbcDRK&#10;MoUvXl97DPGrAsuSUHGk2WVIxXYeYu96cEnJApimvm+MyZfEFzUzyLaCJi2kVC4O8nOzsd+h7vV9&#10;CXnmpCZm9OpUzKGazLwUKdf2JolxrKVGzi/LHPiNLeBqeUxfltfl7BjwtE6Ejav7XoyjDAndHsUk&#10;xW7Z5VkcEV5CvSPgEXriBi/vG0JnLkJ8EkhMJUBp++IjHdoAlQd7ibM14K+/6ZM/EYisnLXE/IqH&#10;nxuBijPzzRG1Pg8uLtKq5MvF5fWQLnhqWZ5a3MbOgCAf0J57mcXkH81B1Aj2hZZ0mrKSSThJuSse&#10;D+Is9vtISy7VdJqdaDm8iHO38DKFTiNOs3/uXgT6PUEiUesBDjsixu940vumlw6mmwi6ySRKOPeo&#10;7uGnxcqj3v8E0uae3rPX669q8hsAAP//AwBQSwMEFAAGAAgAAAAhAC2EiFvcAAAABgEAAA8AAABk&#10;cnMvZG93bnJldi54bWxMj8FOwzAQRO9I/IO1SNyo0xSlNMSpoAKOIFqiXrfxkgTsdYjdJvw95gTH&#10;0Yxm3hTryRpxosF3jhXMZwkI4trpjhsFb7vHqxsQPiBrNI5JwTd5WJfnZwXm2o38SqdtaEQsYZ+j&#10;gjaEPpfS1y1Z9DPXE0fv3Q0WQ5RDI/WAYyy3RqZJkkmLHceFFnvatFR/bo9WwbUbF7h5eJpXu/uP&#10;r5fniqtg9kpdXkx3tyACTeEvDL/4ER3KyHRwR9ZeGAXxSFCQLlMQ0V1li3jkoGCZZiDLQv7HL38A&#10;AAD//wMAUEsBAi0AFAAGAAgAAAAhALaDOJL+AAAA4QEAABMAAAAAAAAAAAAAAAAAAAAAAFtDb250&#10;ZW50X1R5cGVzXS54bWxQSwECLQAUAAYACAAAACEAOP0h/9YAAACUAQAACwAAAAAAAAAAAAAAAAAv&#10;AQAAX3JlbHMvLnJlbHNQSwECLQAUAAYACAAAACEAaBzpX20CAADyBAAADgAAAAAAAAAAAAAAAAAu&#10;AgAAZHJzL2Uyb0RvYy54bWxQSwECLQAUAAYACAAAACEALYSIW9wAAAAGAQAADwAAAAAAAAAAAAAA&#10;AADHBAAAZHJzL2Rvd25yZXYueG1sUEsFBgAAAAAEAAQA8wAAANAFAAAAAA==&#10;" fillcolor="#deeaf6 [660]" strokecolor="#0070c0" strokeweight=".5pt">
                <v:stroke joinstyle="round"/>
                <v:textbox>
                  <w:txbxContent>
                    <w:p w:rsidR="00D31900" w:rsidRPr="00382020" w:rsidRDefault="00D31900" w:rsidP="00D31900">
                      <w:pPr>
                        <w:rPr>
                          <w:b/>
                          <w:color w:val="000000" w:themeColor="text1"/>
                          <w:sz w:val="24"/>
                          <w:szCs w:val="24"/>
                        </w:rPr>
                      </w:pPr>
                      <w:r w:rsidRPr="00382020">
                        <w:rPr>
                          <w:b/>
                          <w:color w:val="000000" w:themeColor="text1"/>
                          <w:sz w:val="24"/>
                          <w:szCs w:val="24"/>
                        </w:rPr>
                        <w:t>Schritte für die Planung von Maßnahmen nach dem VERA-Test 2019</w:t>
                      </w:r>
                    </w:p>
                    <w:p w:rsidR="00D31900" w:rsidRDefault="00D31900" w:rsidP="00D31900"/>
                  </w:txbxContent>
                </v:textbox>
              </v:shape>
            </w:pict>
          </mc:Fallback>
        </mc:AlternateContent>
      </w:r>
    </w:p>
    <w:p w:rsidR="00D31900" w:rsidRDefault="00D31900" w:rsidP="00D31900"/>
    <w:p w:rsidR="00D31900" w:rsidRDefault="00D31900" w:rsidP="00D31900">
      <w:r>
        <w:t xml:space="preserve">Vor dem Hintergrund des gemessenen Kompetenzstandes der Schülerinnen und Schüler in den Klassen 3a und 3b in Lesen und Zuhören und einer differenzierten Einschätzung der Ergebnisse bieten sich im Anschluss folgende fünf Arbeitsschritte </w:t>
      </w:r>
      <w:r w:rsidRPr="00003EA2">
        <w:t xml:space="preserve">für die Planung von Maßnahmen </w:t>
      </w:r>
      <w:r>
        <w:t>an:</w:t>
      </w:r>
    </w:p>
    <w:p w:rsidR="00D31900" w:rsidRPr="00B846AC" w:rsidRDefault="00D31900" w:rsidP="00D31900">
      <w:pPr>
        <w:pStyle w:val="Listenabsatz"/>
        <w:numPr>
          <w:ilvl w:val="0"/>
          <w:numId w:val="7"/>
        </w:numPr>
        <w:shd w:val="clear" w:color="auto" w:fill="DEEAF6" w:themeFill="accent1" w:themeFillTint="33"/>
        <w:rPr>
          <w:color w:val="0070C0"/>
        </w:rPr>
      </w:pPr>
      <w:r w:rsidRPr="00B846AC">
        <w:rPr>
          <w:color w:val="0070C0"/>
        </w:rPr>
        <w:t>Schülergruppen nach Kompetenzstand bilden – Ziele für jede Gruppe festlegen</w:t>
      </w:r>
    </w:p>
    <w:p w:rsidR="00D31900" w:rsidRPr="00B846AC" w:rsidRDefault="00D31900" w:rsidP="00D31900">
      <w:pPr>
        <w:pStyle w:val="Listenabsatz"/>
        <w:numPr>
          <w:ilvl w:val="0"/>
          <w:numId w:val="7"/>
        </w:numPr>
        <w:shd w:val="clear" w:color="auto" w:fill="DEEAF6" w:themeFill="accent1" w:themeFillTint="33"/>
        <w:rPr>
          <w:color w:val="0070C0"/>
          <w:sz w:val="18"/>
          <w:szCs w:val="18"/>
        </w:rPr>
      </w:pPr>
      <w:r w:rsidRPr="00B846AC">
        <w:rPr>
          <w:color w:val="0070C0"/>
        </w:rPr>
        <w:t xml:space="preserve">Bezug der Testaufgaben zu den Fachanforderungen (FA) und zum schulinternen Fachcurriculum </w:t>
      </w:r>
      <w:r w:rsidR="006C170F">
        <w:rPr>
          <w:color w:val="0070C0"/>
        </w:rPr>
        <w:t>dokumentieren</w:t>
      </w:r>
    </w:p>
    <w:p w:rsidR="00D31900" w:rsidRPr="00B846AC" w:rsidRDefault="00D31900" w:rsidP="00D31900">
      <w:pPr>
        <w:pStyle w:val="Listenabsatz"/>
        <w:numPr>
          <w:ilvl w:val="0"/>
          <w:numId w:val="7"/>
        </w:numPr>
        <w:shd w:val="clear" w:color="auto" w:fill="DEEAF6" w:themeFill="accent1" w:themeFillTint="33"/>
        <w:rPr>
          <w:color w:val="0070C0"/>
        </w:rPr>
      </w:pPr>
      <w:r w:rsidRPr="00B846AC">
        <w:rPr>
          <w:color w:val="0070C0"/>
        </w:rPr>
        <w:t>Quellen für Materialien und Fortbildung dokumentieren</w:t>
      </w:r>
    </w:p>
    <w:p w:rsidR="00D31900" w:rsidRPr="00B846AC" w:rsidRDefault="00D31900" w:rsidP="00D31900">
      <w:pPr>
        <w:pStyle w:val="Listenabsatz"/>
        <w:numPr>
          <w:ilvl w:val="0"/>
          <w:numId w:val="7"/>
        </w:numPr>
        <w:shd w:val="clear" w:color="auto" w:fill="DEEAF6" w:themeFill="accent1" w:themeFillTint="33"/>
        <w:rPr>
          <w:rFonts w:cstheme="minorHAnsi"/>
          <w:color w:val="0070C0"/>
        </w:rPr>
      </w:pPr>
      <w:r w:rsidRPr="00B846AC">
        <w:rPr>
          <w:color w:val="0070C0"/>
        </w:rPr>
        <w:t>Planung von Unterricht, Fortbildung und besonderen schulischen Aktivitäten</w:t>
      </w:r>
    </w:p>
    <w:p w:rsidR="00D31900" w:rsidRPr="00B846AC" w:rsidRDefault="00D31900" w:rsidP="00D31900">
      <w:pPr>
        <w:pStyle w:val="Listenabsatz"/>
        <w:numPr>
          <w:ilvl w:val="0"/>
          <w:numId w:val="7"/>
        </w:numPr>
        <w:shd w:val="clear" w:color="auto" w:fill="DEEAF6" w:themeFill="accent1" w:themeFillTint="33"/>
        <w:rPr>
          <w:rFonts w:cstheme="minorHAnsi"/>
          <w:color w:val="0070C0"/>
        </w:rPr>
      </w:pPr>
      <w:r w:rsidRPr="00B846AC">
        <w:rPr>
          <w:color w:val="0070C0"/>
        </w:rPr>
        <w:t>Erfolg der Maßnahmen überprüfen</w:t>
      </w:r>
    </w:p>
    <w:p w:rsidR="00D31900" w:rsidRDefault="00D31900" w:rsidP="00D31900">
      <w:pPr>
        <w:rPr>
          <w:rFonts w:cstheme="minorHAnsi"/>
        </w:rPr>
      </w:pPr>
      <w:r>
        <w:rPr>
          <w:rFonts w:cstheme="minorHAnsi"/>
        </w:rPr>
        <w:t>In der folgenden Tabelle wird gezeigt, wie diese Schritte dokumentiert werden können. Es handelt sich hier lediglich um ein Beispiel, welches sich auf die klassenbezogene Rückmeldung des VERA-Tests 2019 bezieht. Die Tabelle nimmt möglichst viele Details auf, die für die eigene Schule ggf. nicht so umfangreich aufbereitet werden müssen. Sie ist weitgehend selbsterklärend. Die Schritte werden daher erst im Anschluss an die Tabelle erläutert, um bei Bedarf ergänzende Informationen/Begründungen für das Vorgehen zu geben.</w:t>
      </w:r>
    </w:p>
    <w:p w:rsidR="00D31900" w:rsidRDefault="00D31900" w:rsidP="00187B86"/>
    <w:p w:rsidR="00F65FC9" w:rsidRDefault="00F65FC9" w:rsidP="00187B86"/>
    <w:p w:rsidR="00576500" w:rsidRDefault="00576500" w:rsidP="00187B86"/>
    <w:p w:rsidR="00576500" w:rsidRDefault="00576500" w:rsidP="00187B86">
      <w:pPr>
        <w:sectPr w:rsidR="00576500" w:rsidSect="00A9406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8" w:footer="708" w:gutter="0"/>
          <w:cols w:space="708"/>
          <w:docGrid w:linePitch="360"/>
        </w:sectPr>
      </w:pPr>
    </w:p>
    <w:tbl>
      <w:tblPr>
        <w:tblStyle w:val="Tabellenraster"/>
        <w:tblW w:w="0" w:type="auto"/>
        <w:tblLook w:val="04A0" w:firstRow="1" w:lastRow="0" w:firstColumn="1" w:lastColumn="0" w:noHBand="0" w:noVBand="1"/>
      </w:tblPr>
      <w:tblGrid>
        <w:gridCol w:w="4957"/>
        <w:gridCol w:w="5386"/>
        <w:gridCol w:w="4961"/>
      </w:tblGrid>
      <w:tr w:rsidR="00F65FC9" w:rsidTr="00655BB7">
        <w:trPr>
          <w:trHeight w:val="333"/>
        </w:trPr>
        <w:tc>
          <w:tcPr>
            <w:tcW w:w="15304" w:type="dxa"/>
            <w:gridSpan w:val="3"/>
            <w:shd w:val="clear" w:color="auto" w:fill="9CC2E5" w:themeFill="accent1" w:themeFillTint="99"/>
            <w:tcMar>
              <w:top w:w="85" w:type="dxa"/>
              <w:bottom w:w="85" w:type="dxa"/>
            </w:tcMar>
          </w:tcPr>
          <w:p w:rsidR="00F65FC9" w:rsidRPr="00B734F8" w:rsidRDefault="00F65FC9" w:rsidP="00635BE4">
            <w:pPr>
              <w:jc w:val="center"/>
              <w:rPr>
                <w:b/>
                <w:sz w:val="26"/>
                <w:szCs w:val="26"/>
              </w:rPr>
            </w:pPr>
            <w:r w:rsidRPr="00B734F8">
              <w:rPr>
                <w:b/>
                <w:color w:val="000000" w:themeColor="text1"/>
                <w:sz w:val="26"/>
                <w:szCs w:val="26"/>
              </w:rPr>
              <w:lastRenderedPageBreak/>
              <w:t>Planung von Maßnahmen nach dem VERA-</w:t>
            </w:r>
            <w:r>
              <w:rPr>
                <w:b/>
                <w:color w:val="000000" w:themeColor="text1"/>
                <w:sz w:val="26"/>
                <w:szCs w:val="26"/>
              </w:rPr>
              <w:t>3-</w:t>
            </w:r>
            <w:r w:rsidRPr="00B734F8">
              <w:rPr>
                <w:b/>
                <w:color w:val="000000" w:themeColor="text1"/>
                <w:sz w:val="26"/>
                <w:szCs w:val="26"/>
              </w:rPr>
              <w:t xml:space="preserve">Test 2019, </w:t>
            </w:r>
            <w:r w:rsidR="00635BE4">
              <w:rPr>
                <w:b/>
                <w:color w:val="000000" w:themeColor="text1"/>
                <w:sz w:val="26"/>
                <w:szCs w:val="26"/>
              </w:rPr>
              <w:t>Deutsch</w:t>
            </w:r>
            <w:r>
              <w:rPr>
                <w:b/>
                <w:color w:val="000000" w:themeColor="text1"/>
                <w:sz w:val="26"/>
                <w:szCs w:val="26"/>
              </w:rPr>
              <w:t xml:space="preserve">, </w:t>
            </w:r>
            <w:r w:rsidRPr="00B734F8">
              <w:rPr>
                <w:b/>
                <w:color w:val="000000" w:themeColor="text1"/>
                <w:sz w:val="26"/>
                <w:szCs w:val="26"/>
              </w:rPr>
              <w:t>Klassen 3a und 3b (Stand: ??.??.2019)</w:t>
            </w:r>
          </w:p>
        </w:tc>
      </w:tr>
      <w:tr w:rsidR="00F65FC9" w:rsidTr="00655BB7">
        <w:trPr>
          <w:trHeight w:val="268"/>
        </w:trPr>
        <w:tc>
          <w:tcPr>
            <w:tcW w:w="15304" w:type="dxa"/>
            <w:gridSpan w:val="3"/>
            <w:shd w:val="clear" w:color="auto" w:fill="DEEAF6" w:themeFill="accent1" w:themeFillTint="33"/>
            <w:tcMar>
              <w:top w:w="85" w:type="dxa"/>
              <w:bottom w:w="85" w:type="dxa"/>
            </w:tcMar>
          </w:tcPr>
          <w:p w:rsidR="00F65FC9" w:rsidRPr="00B734F8" w:rsidRDefault="00F65FC9" w:rsidP="00F65FC9">
            <w:pPr>
              <w:pStyle w:val="Listenabsatz"/>
              <w:numPr>
                <w:ilvl w:val="0"/>
                <w:numId w:val="11"/>
              </w:numPr>
              <w:jc w:val="left"/>
              <w:rPr>
                <w:b/>
                <w:color w:val="0070C0"/>
              </w:rPr>
            </w:pPr>
            <w:r w:rsidRPr="00B734F8">
              <w:rPr>
                <w:b/>
                <w:color w:val="0070C0"/>
              </w:rPr>
              <w:t xml:space="preserve">Schülergruppen nach Kompetenzstand </w:t>
            </w:r>
            <w:r w:rsidRPr="007425EC">
              <w:rPr>
                <w:b/>
                <w:color w:val="0070C0"/>
              </w:rPr>
              <w:t xml:space="preserve">und Fachinhalten </w:t>
            </w:r>
            <w:r w:rsidRPr="00B734F8">
              <w:rPr>
                <w:rFonts w:cstheme="minorHAnsi"/>
                <w:b/>
                <w:color w:val="0070C0"/>
              </w:rPr>
              <w:t>bilden – Ziel für jede Gruppe festlegen</w:t>
            </w:r>
          </w:p>
        </w:tc>
      </w:tr>
      <w:tr w:rsidR="00F65FC9" w:rsidTr="003D1259">
        <w:tc>
          <w:tcPr>
            <w:tcW w:w="4957" w:type="dxa"/>
            <w:tcMar>
              <w:top w:w="85" w:type="dxa"/>
              <w:bottom w:w="85" w:type="dxa"/>
            </w:tcMar>
          </w:tcPr>
          <w:p w:rsidR="00F65FC9" w:rsidRDefault="00F65FC9" w:rsidP="00655BB7">
            <w:pPr>
              <w:rPr>
                <w:b/>
              </w:rPr>
            </w:pPr>
            <w:r>
              <w:rPr>
                <w:b/>
              </w:rPr>
              <w:t>Gruppe A</w:t>
            </w:r>
          </w:p>
          <w:p w:rsidR="00F65FC9" w:rsidRDefault="00F65FC9" w:rsidP="00655BB7">
            <w:r>
              <w:rPr>
                <w:b/>
              </w:rPr>
              <w:t>Kompetenzstufe I</w:t>
            </w:r>
            <w:r w:rsidRPr="003A2D93">
              <w:rPr>
                <w:b/>
              </w:rPr>
              <w:t xml:space="preserve"> (Risikogruppe):</w:t>
            </w:r>
          </w:p>
          <w:p w:rsidR="00F65FC9" w:rsidRDefault="00F65FC9" w:rsidP="00655BB7">
            <w:r>
              <w:t>Ziel: Diese Schülerinnen und Schüler sollen im kommenden Schuljahr mindestens Aufgaben der Kompetenzstufe II und möglichst III sicher lösen können.</w:t>
            </w:r>
          </w:p>
          <w:p w:rsidR="00F65FC9" w:rsidRPr="003125B0" w:rsidRDefault="00F65FC9" w:rsidP="00655BB7">
            <w:pPr>
              <w:rPr>
                <w:u w:val="single"/>
              </w:rPr>
            </w:pPr>
            <w:r w:rsidRPr="003125B0">
              <w:rPr>
                <w:u w:val="single"/>
              </w:rPr>
              <w:t xml:space="preserve">Ungefähre Anzahl der </w:t>
            </w:r>
            <w:r>
              <w:rPr>
                <w:u w:val="single"/>
              </w:rPr>
              <w:t>Schülerinnen und Schüler</w:t>
            </w:r>
            <w:r w:rsidRPr="003125B0">
              <w:rPr>
                <w:u w:val="single"/>
              </w:rPr>
              <w:t>:</w:t>
            </w:r>
          </w:p>
          <w:p w:rsidR="00F65FC9" w:rsidRPr="00877D70" w:rsidRDefault="00576500" w:rsidP="00576500">
            <w:r w:rsidRPr="00764035">
              <w:rPr>
                <w:b/>
              </w:rPr>
              <w:t>LESEN</w:t>
            </w:r>
            <w:r w:rsidR="00F65FC9">
              <w:t xml:space="preserve">: 3a: </w:t>
            </w:r>
            <w:r>
              <w:t>3</w:t>
            </w:r>
            <w:r w:rsidR="00F65FC9">
              <w:t xml:space="preserve">, 3b: </w:t>
            </w:r>
            <w:r>
              <w:t>9</w:t>
            </w:r>
            <w:r w:rsidR="00F65FC9">
              <w:t xml:space="preserve"> / </w:t>
            </w:r>
            <w:r w:rsidRPr="00764035">
              <w:rPr>
                <w:b/>
              </w:rPr>
              <w:t>ZUHÖREN</w:t>
            </w:r>
            <w:r w:rsidR="00F65FC9">
              <w:t xml:space="preserve">: 3a: </w:t>
            </w:r>
            <w:r>
              <w:t>6</w:t>
            </w:r>
            <w:r w:rsidR="00F65FC9">
              <w:t xml:space="preserve">, 3b: </w:t>
            </w:r>
            <w:r>
              <w:t>3</w:t>
            </w:r>
          </w:p>
        </w:tc>
        <w:tc>
          <w:tcPr>
            <w:tcW w:w="5386" w:type="dxa"/>
            <w:tcMar>
              <w:top w:w="85" w:type="dxa"/>
              <w:bottom w:w="85" w:type="dxa"/>
            </w:tcMar>
          </w:tcPr>
          <w:p w:rsidR="00F65FC9" w:rsidRDefault="00F65FC9" w:rsidP="00655BB7">
            <w:pPr>
              <w:rPr>
                <w:b/>
              </w:rPr>
            </w:pPr>
            <w:r>
              <w:rPr>
                <w:b/>
              </w:rPr>
              <w:t>Gruppe B</w:t>
            </w:r>
          </w:p>
          <w:p w:rsidR="00F65FC9" w:rsidRPr="003A2D93" w:rsidRDefault="00F65FC9" w:rsidP="00655BB7">
            <w:pPr>
              <w:rPr>
                <w:b/>
              </w:rPr>
            </w:pPr>
            <w:r w:rsidRPr="003A2D93">
              <w:rPr>
                <w:b/>
              </w:rPr>
              <w:t>Kompetenzstufe II und III:</w:t>
            </w:r>
          </w:p>
          <w:p w:rsidR="00F65FC9" w:rsidRDefault="00F65FC9" w:rsidP="00655BB7">
            <w:r>
              <w:t>Ziel: Diese Schülerinnen und Schüler sollen im kommenden Schuljahr mindestens Aufgaben der Kompetenzstufe III sicher lösen können.</w:t>
            </w:r>
          </w:p>
          <w:p w:rsidR="00F65FC9" w:rsidRPr="003125B0" w:rsidRDefault="00F65FC9" w:rsidP="00655BB7">
            <w:pPr>
              <w:rPr>
                <w:u w:val="single"/>
              </w:rPr>
            </w:pPr>
            <w:r w:rsidRPr="003125B0">
              <w:rPr>
                <w:u w:val="single"/>
              </w:rPr>
              <w:t xml:space="preserve">Ungefähre Anzahl der </w:t>
            </w:r>
            <w:r>
              <w:rPr>
                <w:u w:val="single"/>
              </w:rPr>
              <w:t>Schülerinnen und Schüler</w:t>
            </w:r>
            <w:r w:rsidRPr="003125B0">
              <w:rPr>
                <w:u w:val="single"/>
              </w:rPr>
              <w:t>:</w:t>
            </w:r>
          </w:p>
          <w:p w:rsidR="00F65FC9" w:rsidRDefault="00576500" w:rsidP="00BB3AC0">
            <w:pPr>
              <w:rPr>
                <w:b/>
              </w:rPr>
            </w:pPr>
            <w:r w:rsidRPr="00764035">
              <w:rPr>
                <w:b/>
              </w:rPr>
              <w:t>LESEN</w:t>
            </w:r>
            <w:r w:rsidR="00F65FC9">
              <w:t xml:space="preserve">: 3a: </w:t>
            </w:r>
            <w:r>
              <w:t>9-14</w:t>
            </w:r>
            <w:r w:rsidR="00F65FC9">
              <w:t xml:space="preserve">, 3b: </w:t>
            </w:r>
            <w:r w:rsidR="00BB3AC0">
              <w:t>6</w:t>
            </w:r>
            <w:r w:rsidR="00F65FC9">
              <w:t>-</w:t>
            </w:r>
            <w:r w:rsidR="00BB3AC0">
              <w:t>10</w:t>
            </w:r>
            <w:r w:rsidR="00F65FC9">
              <w:t xml:space="preserve"> / </w:t>
            </w:r>
            <w:r w:rsidRPr="00764035">
              <w:rPr>
                <w:b/>
              </w:rPr>
              <w:t>ZUHÖREN</w:t>
            </w:r>
            <w:r w:rsidR="00F65FC9">
              <w:t xml:space="preserve">: 3a: </w:t>
            </w:r>
            <w:r w:rsidR="00BB3AC0">
              <w:t>8</w:t>
            </w:r>
            <w:r w:rsidR="00F65FC9">
              <w:t>-1</w:t>
            </w:r>
            <w:r w:rsidR="00BB3AC0">
              <w:t>2</w:t>
            </w:r>
            <w:r w:rsidR="00F65FC9">
              <w:t xml:space="preserve">, 3b: </w:t>
            </w:r>
            <w:r w:rsidR="00BB3AC0">
              <w:t>10</w:t>
            </w:r>
            <w:r w:rsidR="00F65FC9">
              <w:t>-</w:t>
            </w:r>
            <w:r w:rsidR="00BB3AC0">
              <w:t>14</w:t>
            </w:r>
          </w:p>
        </w:tc>
        <w:tc>
          <w:tcPr>
            <w:tcW w:w="4961" w:type="dxa"/>
            <w:tcMar>
              <w:top w:w="85" w:type="dxa"/>
              <w:bottom w:w="85" w:type="dxa"/>
            </w:tcMar>
          </w:tcPr>
          <w:p w:rsidR="00F65FC9" w:rsidRDefault="00F65FC9" w:rsidP="00655BB7">
            <w:pPr>
              <w:rPr>
                <w:b/>
              </w:rPr>
            </w:pPr>
            <w:r>
              <w:rPr>
                <w:b/>
              </w:rPr>
              <w:t>Gruppe C</w:t>
            </w:r>
          </w:p>
          <w:p w:rsidR="00F65FC9" w:rsidRPr="00412177" w:rsidRDefault="00F65FC9" w:rsidP="00655BB7">
            <w:pPr>
              <w:rPr>
                <w:b/>
              </w:rPr>
            </w:pPr>
            <w:r w:rsidRPr="00412177">
              <w:rPr>
                <w:b/>
              </w:rPr>
              <w:t>Kompet</w:t>
            </w:r>
            <w:r>
              <w:rPr>
                <w:b/>
              </w:rPr>
              <w:t>enzstufe</w:t>
            </w:r>
            <w:r w:rsidRPr="00412177">
              <w:rPr>
                <w:b/>
              </w:rPr>
              <w:t xml:space="preserve"> </w:t>
            </w:r>
            <w:r>
              <w:rPr>
                <w:b/>
              </w:rPr>
              <w:t xml:space="preserve">III, </w:t>
            </w:r>
            <w:r w:rsidRPr="00412177">
              <w:rPr>
                <w:b/>
              </w:rPr>
              <w:t>IV und V</w:t>
            </w:r>
            <w:r>
              <w:rPr>
                <w:b/>
              </w:rPr>
              <w:t xml:space="preserve"> (Spitzengruppe)</w:t>
            </w:r>
            <w:r w:rsidRPr="00412177">
              <w:rPr>
                <w:b/>
              </w:rPr>
              <w:t>:</w:t>
            </w:r>
          </w:p>
          <w:p w:rsidR="00F65FC9" w:rsidRDefault="00F65FC9" w:rsidP="00655BB7">
            <w:r>
              <w:t>Ziel: Diese Schülerinnen und Schüler sollen im kommenden Schuljahr Aufgaben der Kompetenzstufen IV und V sicher lösen können.</w:t>
            </w:r>
          </w:p>
          <w:p w:rsidR="00F65FC9" w:rsidRPr="003125B0" w:rsidRDefault="00F65FC9" w:rsidP="00655BB7">
            <w:pPr>
              <w:rPr>
                <w:u w:val="single"/>
              </w:rPr>
            </w:pPr>
            <w:r w:rsidRPr="003125B0">
              <w:rPr>
                <w:u w:val="single"/>
              </w:rPr>
              <w:t xml:space="preserve">Ungefähre Anzahl der </w:t>
            </w:r>
            <w:r>
              <w:rPr>
                <w:u w:val="single"/>
              </w:rPr>
              <w:t>Schülerinnen und Schüler</w:t>
            </w:r>
            <w:r w:rsidRPr="003125B0">
              <w:rPr>
                <w:u w:val="single"/>
              </w:rPr>
              <w:t>:</w:t>
            </w:r>
          </w:p>
          <w:p w:rsidR="00F65FC9" w:rsidRDefault="00576500" w:rsidP="00BB3AC0">
            <w:pPr>
              <w:rPr>
                <w:b/>
              </w:rPr>
            </w:pPr>
            <w:r w:rsidRPr="00764035">
              <w:rPr>
                <w:b/>
              </w:rPr>
              <w:t>LESEN</w:t>
            </w:r>
            <w:r w:rsidR="00F65FC9">
              <w:t xml:space="preserve">: 3a: </w:t>
            </w:r>
            <w:r w:rsidR="00BB3AC0">
              <w:t>5</w:t>
            </w:r>
            <w:r w:rsidR="00F65FC9">
              <w:t>-</w:t>
            </w:r>
            <w:r w:rsidR="00BB3AC0">
              <w:t>10</w:t>
            </w:r>
            <w:r w:rsidR="00F65FC9">
              <w:t>, 3b: 1-</w:t>
            </w:r>
            <w:r w:rsidR="00BB3AC0">
              <w:t>5</w:t>
            </w:r>
            <w:r w:rsidR="00F65FC9">
              <w:t xml:space="preserve"> / </w:t>
            </w:r>
            <w:r w:rsidRPr="00764035">
              <w:rPr>
                <w:b/>
              </w:rPr>
              <w:t>ZUHÖREN</w:t>
            </w:r>
            <w:r w:rsidR="00F65FC9">
              <w:t xml:space="preserve">: 3a: </w:t>
            </w:r>
            <w:r w:rsidR="00BB3AC0">
              <w:t>4</w:t>
            </w:r>
            <w:r w:rsidR="00F65FC9">
              <w:t>-</w:t>
            </w:r>
            <w:r w:rsidR="00BB3AC0">
              <w:t>8</w:t>
            </w:r>
            <w:r w:rsidR="00F65FC9">
              <w:t xml:space="preserve">, 3b: </w:t>
            </w:r>
            <w:r w:rsidR="00BB3AC0">
              <w:t>2</w:t>
            </w:r>
            <w:r w:rsidR="00F65FC9">
              <w:t>-</w:t>
            </w:r>
            <w:r w:rsidR="00BB3AC0">
              <w:t>6</w:t>
            </w:r>
          </w:p>
        </w:tc>
      </w:tr>
      <w:tr w:rsidR="00F65FC9" w:rsidTr="00655BB7">
        <w:tc>
          <w:tcPr>
            <w:tcW w:w="15304" w:type="dxa"/>
            <w:gridSpan w:val="3"/>
            <w:shd w:val="clear" w:color="auto" w:fill="DEEAF6" w:themeFill="accent1" w:themeFillTint="33"/>
            <w:tcMar>
              <w:top w:w="85" w:type="dxa"/>
              <w:bottom w:w="85" w:type="dxa"/>
            </w:tcMar>
          </w:tcPr>
          <w:p w:rsidR="00F65FC9" w:rsidRPr="00151376" w:rsidRDefault="00F65FC9" w:rsidP="00F65FC9">
            <w:pPr>
              <w:pStyle w:val="Listenabsatz"/>
              <w:numPr>
                <w:ilvl w:val="0"/>
                <w:numId w:val="11"/>
              </w:numPr>
              <w:jc w:val="left"/>
              <w:rPr>
                <w:b/>
              </w:rPr>
            </w:pPr>
            <w:r w:rsidRPr="00B734F8">
              <w:rPr>
                <w:b/>
                <w:color w:val="0070C0"/>
              </w:rPr>
              <w:t>Bezug der Testaufgaben zu den Fachanforderungen (</w:t>
            </w:r>
            <w:r>
              <w:rPr>
                <w:b/>
                <w:color w:val="0070C0"/>
              </w:rPr>
              <w:t>FA</w:t>
            </w:r>
            <w:r w:rsidRPr="00B734F8">
              <w:rPr>
                <w:b/>
                <w:color w:val="0070C0"/>
              </w:rPr>
              <w:t xml:space="preserve">) und zum schulinternen Fachcurriculum dokumentieren (ggf. auch zu anderen Fächern, zu inhaltlichen Schwerpunkten und zu </w:t>
            </w:r>
            <w:r>
              <w:rPr>
                <w:b/>
                <w:color w:val="0070C0"/>
              </w:rPr>
              <w:t>Aufgaben(-formaten</w:t>
            </w:r>
            <w:r w:rsidRPr="00B734F8">
              <w:rPr>
                <w:b/>
                <w:color w:val="0070C0"/>
              </w:rPr>
              <w:t>)</w:t>
            </w:r>
          </w:p>
        </w:tc>
      </w:tr>
      <w:tr w:rsidR="00F65FC9" w:rsidTr="003D1259">
        <w:tc>
          <w:tcPr>
            <w:tcW w:w="4957" w:type="dxa"/>
            <w:tcMar>
              <w:top w:w="85" w:type="dxa"/>
              <w:bottom w:w="85" w:type="dxa"/>
            </w:tcMar>
          </w:tcPr>
          <w:p w:rsidR="00F65FC9" w:rsidRDefault="00F65FC9" w:rsidP="00655BB7">
            <w:pPr>
              <w:jc w:val="left"/>
              <w:rPr>
                <w:b/>
              </w:rPr>
            </w:pPr>
            <w:r>
              <w:rPr>
                <w:b/>
              </w:rPr>
              <w:t>Gruppe A</w:t>
            </w:r>
          </w:p>
          <w:p w:rsidR="00587624" w:rsidRPr="00587624" w:rsidRDefault="00587624" w:rsidP="00412C91">
            <w:pPr>
              <w:jc w:val="left"/>
              <w:rPr>
                <w:u w:val="single"/>
              </w:rPr>
            </w:pPr>
            <w:r w:rsidRPr="00060B2E">
              <w:rPr>
                <w:u w:val="single"/>
              </w:rPr>
              <w:t>Fachanforderungen (</w:t>
            </w:r>
            <w:r>
              <w:rPr>
                <w:u w:val="single"/>
              </w:rPr>
              <w:t>FA</w:t>
            </w:r>
            <w:r w:rsidRPr="00060B2E">
              <w:rPr>
                <w:u w:val="single"/>
              </w:rPr>
              <w:t>)</w:t>
            </w:r>
            <w:r>
              <w:rPr>
                <w:u w:val="single"/>
              </w:rPr>
              <w:t>:</w:t>
            </w:r>
          </w:p>
          <w:p w:rsidR="00412C91" w:rsidRDefault="00412C91" w:rsidP="00412C91">
            <w:pPr>
              <w:jc w:val="left"/>
            </w:pPr>
            <w:r>
              <w:rPr>
                <w:b/>
              </w:rPr>
              <w:t>LESEN</w:t>
            </w:r>
            <w:r>
              <w:t xml:space="preserve">: </w:t>
            </w:r>
            <w:r w:rsidR="001674F6" w:rsidRPr="001674F6">
              <w:t>FA</w:t>
            </w:r>
            <w:r w:rsidR="001674F6">
              <w:t xml:space="preserve"> </w:t>
            </w:r>
            <w:r>
              <w:t>Deutsch, S. 18 ff., Teilkompetenz „Texte erschließen“ S. 19-20</w:t>
            </w:r>
          </w:p>
          <w:p w:rsidR="00412C91" w:rsidRDefault="001674F6" w:rsidP="00412C91">
            <w:pPr>
              <w:jc w:val="left"/>
            </w:pPr>
            <w:r w:rsidRPr="001674F6">
              <w:t>FA</w:t>
            </w:r>
            <w:r>
              <w:t xml:space="preserve"> </w:t>
            </w:r>
            <w:r w:rsidR="00412C91" w:rsidRPr="00D00030">
              <w:t>Sachunterricht, Schwerpunkt Entwicklung von Medienkompetenz, S. 34 ff.</w:t>
            </w:r>
          </w:p>
          <w:p w:rsidR="00412C91" w:rsidRDefault="00412C91" w:rsidP="00412C91">
            <w:pPr>
              <w:jc w:val="left"/>
            </w:pPr>
            <w:r>
              <w:rPr>
                <w:b/>
              </w:rPr>
              <w:t>ZUHÖREN</w:t>
            </w:r>
            <w:r>
              <w:t xml:space="preserve">: </w:t>
            </w:r>
            <w:r w:rsidR="001674F6" w:rsidRPr="001674F6">
              <w:t>FA</w:t>
            </w:r>
            <w:r w:rsidR="001674F6">
              <w:t xml:space="preserve"> </w:t>
            </w:r>
            <w:r>
              <w:t xml:space="preserve">Deutsch, S. 13f., </w:t>
            </w:r>
            <w:r w:rsidRPr="004D66DC">
              <w:t>Teilkompetenz „Inhalte zuhörend verstehen“</w:t>
            </w:r>
            <w:r>
              <w:t xml:space="preserve"> S. 14</w:t>
            </w:r>
          </w:p>
          <w:p w:rsidR="00412C91" w:rsidRDefault="00412C91" w:rsidP="00412C91">
            <w:pPr>
              <w:jc w:val="left"/>
            </w:pPr>
          </w:p>
          <w:p w:rsidR="00587624" w:rsidRPr="00060B2E" w:rsidRDefault="00587624" w:rsidP="00587624">
            <w:pPr>
              <w:jc w:val="left"/>
              <w:rPr>
                <w:u w:val="single"/>
              </w:rPr>
            </w:pPr>
            <w:r w:rsidRPr="00060B2E">
              <w:rPr>
                <w:u w:val="single"/>
              </w:rPr>
              <w:t>Schulinternes Fachcurriculum:</w:t>
            </w:r>
          </w:p>
          <w:p w:rsidR="00587624" w:rsidRDefault="00587624" w:rsidP="00587624">
            <w:pPr>
              <w:jc w:val="left"/>
            </w:pPr>
            <w:r>
              <w:t>…</w:t>
            </w:r>
          </w:p>
          <w:p w:rsidR="00587624" w:rsidRDefault="00587624" w:rsidP="00587624">
            <w:pPr>
              <w:jc w:val="left"/>
            </w:pPr>
          </w:p>
          <w:p w:rsidR="00587624" w:rsidRDefault="00587624" w:rsidP="00587624">
            <w:pPr>
              <w:jc w:val="left"/>
            </w:pPr>
            <w:r w:rsidRPr="00632C7B">
              <w:rPr>
                <w:u w:val="single"/>
              </w:rPr>
              <w:t xml:space="preserve">Schwerpunkt </w:t>
            </w:r>
            <w:r w:rsidRPr="005D42AC">
              <w:rPr>
                <w:u w:val="single"/>
              </w:rPr>
              <w:t>Aufgaben(-formate)</w:t>
            </w:r>
            <w:r w:rsidRPr="00632C7B">
              <w:rPr>
                <w:u w:val="single"/>
              </w:rPr>
              <w:t>:</w:t>
            </w:r>
          </w:p>
          <w:p w:rsidR="00412C91" w:rsidRDefault="00412C91" w:rsidP="00412C91">
            <w:pPr>
              <w:jc w:val="left"/>
            </w:pPr>
            <w:r>
              <w:t>Kurze Texte mit XX Wörtern. Ankreuz- und Kurzantwortaufgaben zur Lokalisierung von Informationen</w:t>
            </w:r>
          </w:p>
          <w:p w:rsidR="00F65FC9" w:rsidRPr="00644574" w:rsidRDefault="00412C91" w:rsidP="00412C91">
            <w:pPr>
              <w:jc w:val="left"/>
            </w:pPr>
            <w:r w:rsidRPr="00287753">
              <w:rPr>
                <w:color w:val="FF0000"/>
              </w:rPr>
              <w:t xml:space="preserve">Hier: weitere Formate </w:t>
            </w:r>
            <w:r>
              <w:rPr>
                <w:color w:val="FF0000"/>
              </w:rPr>
              <w:t xml:space="preserve">zur Förderung des Lese- und Hörverstehens </w:t>
            </w:r>
            <w:r w:rsidRPr="00287753">
              <w:rPr>
                <w:color w:val="FF0000"/>
              </w:rPr>
              <w:t>ergänzen</w:t>
            </w:r>
          </w:p>
        </w:tc>
        <w:tc>
          <w:tcPr>
            <w:tcW w:w="5386" w:type="dxa"/>
            <w:tcMar>
              <w:top w:w="85" w:type="dxa"/>
              <w:bottom w:w="85" w:type="dxa"/>
            </w:tcMar>
          </w:tcPr>
          <w:p w:rsidR="00F65FC9" w:rsidRDefault="00F65FC9" w:rsidP="00655BB7">
            <w:pPr>
              <w:jc w:val="left"/>
              <w:rPr>
                <w:b/>
              </w:rPr>
            </w:pPr>
            <w:r>
              <w:rPr>
                <w:b/>
              </w:rPr>
              <w:t>Gruppe B</w:t>
            </w:r>
          </w:p>
          <w:p w:rsidR="00F65FC9" w:rsidRPr="00060B2E" w:rsidRDefault="00F65FC9" w:rsidP="00655BB7">
            <w:pPr>
              <w:jc w:val="left"/>
              <w:rPr>
                <w:u w:val="single"/>
              </w:rPr>
            </w:pPr>
            <w:r w:rsidRPr="00060B2E">
              <w:rPr>
                <w:u w:val="single"/>
              </w:rPr>
              <w:t>Fachanforderungen (</w:t>
            </w:r>
            <w:r>
              <w:rPr>
                <w:u w:val="single"/>
              </w:rPr>
              <w:t>FA</w:t>
            </w:r>
            <w:r w:rsidRPr="00060B2E">
              <w:rPr>
                <w:u w:val="single"/>
              </w:rPr>
              <w:t>)</w:t>
            </w:r>
            <w:r>
              <w:rPr>
                <w:u w:val="single"/>
              </w:rPr>
              <w:t>:</w:t>
            </w:r>
          </w:p>
          <w:p w:rsidR="00531815" w:rsidRDefault="00531815" w:rsidP="00531815">
            <w:pPr>
              <w:jc w:val="left"/>
            </w:pPr>
            <w:r>
              <w:rPr>
                <w:b/>
              </w:rPr>
              <w:t>LESEN</w:t>
            </w:r>
            <w:r>
              <w:t xml:space="preserve">: </w:t>
            </w:r>
            <w:r w:rsidR="001674F6" w:rsidRPr="001674F6">
              <w:t>FA</w:t>
            </w:r>
            <w:r w:rsidR="001674F6">
              <w:t xml:space="preserve"> </w:t>
            </w:r>
            <w:r>
              <w:t>Deutsch, S. 18 ff., Teilkompetenz „Texte erschließen“ S. 19-20</w:t>
            </w:r>
          </w:p>
          <w:p w:rsidR="00531815" w:rsidRDefault="001674F6" w:rsidP="00531815">
            <w:pPr>
              <w:jc w:val="left"/>
            </w:pPr>
            <w:r w:rsidRPr="001674F6">
              <w:t>FA</w:t>
            </w:r>
            <w:r>
              <w:t xml:space="preserve"> </w:t>
            </w:r>
            <w:r w:rsidR="00531815" w:rsidRPr="00D00030">
              <w:t>Sachunterricht, Schwerpunkt Entwicklung von Medienkompetenz, S. 34 ff.</w:t>
            </w:r>
          </w:p>
          <w:p w:rsidR="00531815" w:rsidRDefault="00531815" w:rsidP="00531815">
            <w:pPr>
              <w:jc w:val="left"/>
            </w:pPr>
            <w:r>
              <w:rPr>
                <w:b/>
              </w:rPr>
              <w:t>ZUHÖREN</w:t>
            </w:r>
            <w:r>
              <w:t xml:space="preserve">: </w:t>
            </w:r>
            <w:r w:rsidR="001674F6" w:rsidRPr="001674F6">
              <w:t>FA</w:t>
            </w:r>
            <w:r w:rsidR="001674F6">
              <w:t xml:space="preserve"> </w:t>
            </w:r>
            <w:r>
              <w:t xml:space="preserve">Deutsch, S. 13f., </w:t>
            </w:r>
            <w:r w:rsidRPr="004D66DC">
              <w:t>Teilkompetenz „Inhalte zuhörend verstehen“</w:t>
            </w:r>
            <w:r>
              <w:t xml:space="preserve"> S. 14</w:t>
            </w:r>
          </w:p>
          <w:p w:rsidR="00531815" w:rsidRDefault="00531815" w:rsidP="00531815">
            <w:pPr>
              <w:jc w:val="left"/>
            </w:pPr>
          </w:p>
          <w:p w:rsidR="00F65FC9" w:rsidRPr="00060B2E" w:rsidRDefault="00F65FC9" w:rsidP="00655BB7">
            <w:pPr>
              <w:jc w:val="left"/>
              <w:rPr>
                <w:u w:val="single"/>
              </w:rPr>
            </w:pPr>
            <w:r w:rsidRPr="00060B2E">
              <w:rPr>
                <w:u w:val="single"/>
              </w:rPr>
              <w:t>Schulinternes Fachcurriculum:</w:t>
            </w:r>
          </w:p>
          <w:p w:rsidR="00F65FC9" w:rsidRDefault="00F65FC9" w:rsidP="00655BB7">
            <w:pPr>
              <w:jc w:val="left"/>
            </w:pPr>
            <w:r>
              <w:t>…</w:t>
            </w:r>
          </w:p>
          <w:p w:rsidR="00F65FC9" w:rsidRDefault="00F65FC9" w:rsidP="00655BB7">
            <w:pPr>
              <w:jc w:val="left"/>
            </w:pPr>
          </w:p>
          <w:p w:rsidR="00F65FC9" w:rsidRDefault="00F65FC9" w:rsidP="00655BB7">
            <w:pPr>
              <w:jc w:val="left"/>
            </w:pPr>
            <w:r w:rsidRPr="00632C7B">
              <w:rPr>
                <w:u w:val="single"/>
              </w:rPr>
              <w:t xml:space="preserve">Schwerpunkt </w:t>
            </w:r>
            <w:r w:rsidRPr="005D42AC">
              <w:rPr>
                <w:u w:val="single"/>
              </w:rPr>
              <w:t>Aufgaben(-formate)</w:t>
            </w:r>
            <w:r w:rsidRPr="00632C7B">
              <w:rPr>
                <w:u w:val="single"/>
              </w:rPr>
              <w:t>:</w:t>
            </w:r>
          </w:p>
          <w:p w:rsidR="00531815" w:rsidRDefault="00531815" w:rsidP="00531815">
            <w:pPr>
              <w:jc w:val="left"/>
            </w:pPr>
            <w:r>
              <w:t>Mittellange Texte mit XX Wörtern. Sortier-, Verknüpfungs- und Unterstreichaufgaben zur Ordnung und Verknüpfung von Informationen</w:t>
            </w:r>
          </w:p>
          <w:p w:rsidR="00F65FC9" w:rsidRPr="00644574" w:rsidRDefault="00531815" w:rsidP="00655BB7">
            <w:pPr>
              <w:jc w:val="left"/>
            </w:pPr>
            <w:r w:rsidRPr="00287753">
              <w:rPr>
                <w:color w:val="FF0000"/>
              </w:rPr>
              <w:t xml:space="preserve">Hier: weitere Formate </w:t>
            </w:r>
            <w:r>
              <w:rPr>
                <w:color w:val="FF0000"/>
              </w:rPr>
              <w:t xml:space="preserve">zur Förderung des Lese- und Hörverstehens </w:t>
            </w:r>
            <w:r w:rsidRPr="00287753">
              <w:rPr>
                <w:color w:val="FF0000"/>
              </w:rPr>
              <w:t>ergänzen</w:t>
            </w:r>
          </w:p>
        </w:tc>
        <w:tc>
          <w:tcPr>
            <w:tcW w:w="4961" w:type="dxa"/>
            <w:tcMar>
              <w:top w:w="85" w:type="dxa"/>
              <w:bottom w:w="85" w:type="dxa"/>
            </w:tcMar>
          </w:tcPr>
          <w:p w:rsidR="00F65FC9" w:rsidRDefault="00F65FC9" w:rsidP="00655BB7">
            <w:pPr>
              <w:jc w:val="left"/>
              <w:rPr>
                <w:b/>
              </w:rPr>
            </w:pPr>
            <w:r>
              <w:rPr>
                <w:b/>
              </w:rPr>
              <w:t>Gruppe C</w:t>
            </w:r>
          </w:p>
          <w:p w:rsidR="00F65FC9" w:rsidRPr="00060B2E" w:rsidRDefault="00F65FC9" w:rsidP="00655BB7">
            <w:pPr>
              <w:jc w:val="left"/>
              <w:rPr>
                <w:u w:val="single"/>
              </w:rPr>
            </w:pPr>
            <w:r w:rsidRPr="00060B2E">
              <w:rPr>
                <w:u w:val="single"/>
              </w:rPr>
              <w:t>Fachanforderungen (</w:t>
            </w:r>
            <w:r>
              <w:rPr>
                <w:u w:val="single"/>
              </w:rPr>
              <w:t>FA</w:t>
            </w:r>
            <w:r w:rsidRPr="00060B2E">
              <w:rPr>
                <w:u w:val="single"/>
              </w:rPr>
              <w:t>)</w:t>
            </w:r>
            <w:r>
              <w:rPr>
                <w:u w:val="single"/>
              </w:rPr>
              <w:t>:</w:t>
            </w:r>
          </w:p>
          <w:p w:rsidR="009426BB" w:rsidRDefault="009426BB" w:rsidP="009426BB">
            <w:pPr>
              <w:jc w:val="left"/>
            </w:pPr>
            <w:r>
              <w:rPr>
                <w:b/>
              </w:rPr>
              <w:t>LESEN</w:t>
            </w:r>
            <w:r>
              <w:t xml:space="preserve">: </w:t>
            </w:r>
            <w:r w:rsidR="001674F6" w:rsidRPr="001674F6">
              <w:t>FA</w:t>
            </w:r>
            <w:r w:rsidR="001674F6">
              <w:t xml:space="preserve"> </w:t>
            </w:r>
            <w:r>
              <w:t>Deutsch, S. 18 ff., Teilkompetenz „Texte erschließen“ S. 19-20</w:t>
            </w:r>
          </w:p>
          <w:p w:rsidR="009426BB" w:rsidRDefault="001674F6" w:rsidP="009426BB">
            <w:pPr>
              <w:jc w:val="left"/>
            </w:pPr>
            <w:r w:rsidRPr="001674F6">
              <w:t>FA</w:t>
            </w:r>
            <w:r>
              <w:t xml:space="preserve"> </w:t>
            </w:r>
            <w:r w:rsidR="009426BB" w:rsidRPr="00D00030">
              <w:t>Sachunterricht, Schwerpunkt Entwicklung von Medienkompetenz, S. 34 ff.</w:t>
            </w:r>
          </w:p>
          <w:p w:rsidR="009426BB" w:rsidRDefault="009426BB" w:rsidP="009426BB">
            <w:pPr>
              <w:jc w:val="left"/>
            </w:pPr>
            <w:r>
              <w:rPr>
                <w:b/>
              </w:rPr>
              <w:t>ZUHÖREN</w:t>
            </w:r>
            <w:r>
              <w:t xml:space="preserve">: </w:t>
            </w:r>
            <w:r w:rsidR="001674F6" w:rsidRPr="001674F6">
              <w:t>FA</w:t>
            </w:r>
            <w:r w:rsidR="001674F6">
              <w:t xml:space="preserve"> </w:t>
            </w:r>
            <w:r>
              <w:t xml:space="preserve">Deutsch, S. 13f., </w:t>
            </w:r>
            <w:r w:rsidRPr="004D66DC">
              <w:t>Teilkompetenz „Inhalte zuhörend verstehen“</w:t>
            </w:r>
            <w:r>
              <w:t xml:space="preserve"> S. 14</w:t>
            </w:r>
          </w:p>
          <w:p w:rsidR="009426BB" w:rsidRDefault="009426BB" w:rsidP="009426BB">
            <w:pPr>
              <w:jc w:val="left"/>
            </w:pPr>
          </w:p>
          <w:p w:rsidR="00F65FC9" w:rsidRPr="00632C7B" w:rsidRDefault="00F65FC9" w:rsidP="00655BB7">
            <w:pPr>
              <w:jc w:val="left"/>
              <w:rPr>
                <w:u w:val="single"/>
              </w:rPr>
            </w:pPr>
            <w:r w:rsidRPr="00060B2E">
              <w:rPr>
                <w:u w:val="single"/>
              </w:rPr>
              <w:t>Schulinternes Fachcurriculum:</w:t>
            </w:r>
          </w:p>
          <w:p w:rsidR="00F65FC9" w:rsidRDefault="00F65FC9" w:rsidP="00655BB7">
            <w:pPr>
              <w:jc w:val="left"/>
            </w:pPr>
            <w:r>
              <w:t>…</w:t>
            </w:r>
          </w:p>
          <w:p w:rsidR="00F65FC9" w:rsidRDefault="00F65FC9" w:rsidP="00655BB7">
            <w:pPr>
              <w:jc w:val="left"/>
            </w:pPr>
          </w:p>
          <w:p w:rsidR="00F65FC9" w:rsidRDefault="00F65FC9" w:rsidP="00655BB7">
            <w:pPr>
              <w:jc w:val="left"/>
            </w:pPr>
            <w:r w:rsidRPr="00632C7B">
              <w:rPr>
                <w:u w:val="single"/>
              </w:rPr>
              <w:t xml:space="preserve">Schwerpunkt </w:t>
            </w:r>
            <w:r w:rsidRPr="005D42AC">
              <w:rPr>
                <w:u w:val="single"/>
              </w:rPr>
              <w:t>Aufgaben(-formate)</w:t>
            </w:r>
            <w:r w:rsidRPr="00632C7B">
              <w:rPr>
                <w:u w:val="single"/>
              </w:rPr>
              <w:t>:</w:t>
            </w:r>
          </w:p>
          <w:p w:rsidR="009426BB" w:rsidRDefault="009426BB" w:rsidP="009426BB">
            <w:pPr>
              <w:jc w:val="left"/>
            </w:pPr>
            <w:r>
              <w:t>Lange Texte mit XX Wörtern. „Begründungsaufgaben“</w:t>
            </w:r>
          </w:p>
          <w:p w:rsidR="00F65FC9" w:rsidRPr="00644574" w:rsidRDefault="009426BB" w:rsidP="00655BB7">
            <w:pPr>
              <w:jc w:val="left"/>
            </w:pPr>
            <w:r w:rsidRPr="00287753">
              <w:rPr>
                <w:color w:val="FF0000"/>
              </w:rPr>
              <w:t xml:space="preserve">Hier: weitere Formate </w:t>
            </w:r>
            <w:r>
              <w:rPr>
                <w:color w:val="FF0000"/>
              </w:rPr>
              <w:t xml:space="preserve">zur Förderung des Lese- und Hörverstehens </w:t>
            </w:r>
            <w:r w:rsidRPr="00287753">
              <w:rPr>
                <w:color w:val="FF0000"/>
              </w:rPr>
              <w:t>ergänzen</w:t>
            </w:r>
          </w:p>
        </w:tc>
      </w:tr>
      <w:tr w:rsidR="00F65FC9" w:rsidRPr="00B734F8" w:rsidTr="00655BB7">
        <w:tc>
          <w:tcPr>
            <w:tcW w:w="15304" w:type="dxa"/>
            <w:gridSpan w:val="3"/>
            <w:shd w:val="clear" w:color="auto" w:fill="DEEAF6" w:themeFill="accent1" w:themeFillTint="33"/>
            <w:tcMar>
              <w:top w:w="85" w:type="dxa"/>
              <w:bottom w:w="85" w:type="dxa"/>
            </w:tcMar>
          </w:tcPr>
          <w:p w:rsidR="00F65FC9" w:rsidRPr="00B734F8" w:rsidRDefault="00F65FC9" w:rsidP="00F65FC9">
            <w:pPr>
              <w:pStyle w:val="Listenabsatz"/>
              <w:numPr>
                <w:ilvl w:val="0"/>
                <w:numId w:val="11"/>
              </w:numPr>
              <w:ind w:left="319" w:hanging="284"/>
              <w:jc w:val="left"/>
              <w:rPr>
                <w:b/>
                <w:color w:val="0070C0"/>
              </w:rPr>
            </w:pPr>
            <w:r w:rsidRPr="00B734F8">
              <w:rPr>
                <w:b/>
                <w:color w:val="0070C0"/>
              </w:rPr>
              <w:t xml:space="preserve">Quellen für Materialien und Fortbildung dokumentieren </w:t>
            </w:r>
            <w:r w:rsidRPr="00B734F8">
              <w:rPr>
                <w:bCs/>
                <w:color w:val="0070C0"/>
              </w:rPr>
              <w:t>(z. B. Didaktische Kommentare (Di-Komm)</w:t>
            </w:r>
            <w:r w:rsidRPr="00B734F8">
              <w:rPr>
                <w:b/>
                <w:color w:val="0070C0"/>
              </w:rPr>
              <w:t xml:space="preserve">, Aufgabenbrowser, Fachzeitschriften, Leitfaden zu den Fachanforderungen Mathematik, IQSH-Fächerportal und -Fortbildungen, Internetportale </w:t>
            </w:r>
            <w:r w:rsidRPr="00B734F8">
              <w:rPr>
                <w:bCs/>
                <w:color w:val="0070C0"/>
              </w:rPr>
              <w:t>(SINUS, PIKAS usw.)</w:t>
            </w:r>
            <w:r w:rsidRPr="00B734F8">
              <w:rPr>
                <w:b/>
                <w:color w:val="0070C0"/>
              </w:rPr>
              <w:t>, Materialien in den Klassen/der Schule</w:t>
            </w:r>
          </w:p>
        </w:tc>
      </w:tr>
      <w:tr w:rsidR="00F65FC9" w:rsidTr="003D1259">
        <w:tc>
          <w:tcPr>
            <w:tcW w:w="4957" w:type="dxa"/>
            <w:tcMar>
              <w:top w:w="85" w:type="dxa"/>
              <w:bottom w:w="85" w:type="dxa"/>
            </w:tcMar>
          </w:tcPr>
          <w:p w:rsidR="00F65FC9" w:rsidRPr="00736943" w:rsidRDefault="00F65FC9" w:rsidP="00655BB7">
            <w:pPr>
              <w:jc w:val="left"/>
              <w:rPr>
                <w:b/>
              </w:rPr>
            </w:pPr>
            <w:r>
              <w:rPr>
                <w:b/>
              </w:rPr>
              <w:lastRenderedPageBreak/>
              <w:t>Gruppe A</w:t>
            </w:r>
          </w:p>
          <w:p w:rsidR="00BF682A" w:rsidRPr="00D06E26" w:rsidRDefault="00BF682A" w:rsidP="00BF682A">
            <w:pPr>
              <w:jc w:val="left"/>
              <w:rPr>
                <w:u w:val="single"/>
              </w:rPr>
            </w:pPr>
            <w:r>
              <w:rPr>
                <w:u w:val="single"/>
              </w:rPr>
              <w:t>Di-Komm</w:t>
            </w:r>
            <w:r w:rsidR="00BE12D2">
              <w:rPr>
                <w:u w:val="single"/>
              </w:rPr>
              <w:t xml:space="preserve"> </w:t>
            </w:r>
            <w:r w:rsidRPr="00D06E26">
              <w:rPr>
                <w:u w:val="single"/>
              </w:rPr>
              <w:t xml:space="preserve">VERA 3 </w:t>
            </w:r>
            <w:r>
              <w:rPr>
                <w:u w:val="single"/>
              </w:rPr>
              <w:t>Deutsch</w:t>
            </w:r>
            <w:r w:rsidRPr="00D06E26">
              <w:rPr>
                <w:u w:val="single"/>
              </w:rPr>
              <w:t xml:space="preserve"> 2019</w:t>
            </w:r>
          </w:p>
          <w:p w:rsidR="00BF682A" w:rsidRDefault="00BF682A" w:rsidP="00BF682A">
            <w:pPr>
              <w:jc w:val="left"/>
            </w:pPr>
            <w:r>
              <w:t xml:space="preserve">Schwerpunkt </w:t>
            </w:r>
            <w:r>
              <w:rPr>
                <w:b/>
              </w:rPr>
              <w:t>LESEN</w:t>
            </w:r>
            <w:r>
              <w:t>: …</w:t>
            </w:r>
          </w:p>
          <w:p w:rsidR="00BF682A" w:rsidRDefault="00BF682A" w:rsidP="00BF682A">
            <w:pPr>
              <w:jc w:val="left"/>
            </w:pPr>
            <w:r>
              <w:t xml:space="preserve">Schwerpunkt </w:t>
            </w:r>
            <w:r>
              <w:rPr>
                <w:b/>
              </w:rPr>
              <w:t>ZUHÖREN</w:t>
            </w:r>
            <w:r>
              <w:t>: …</w:t>
            </w:r>
          </w:p>
          <w:p w:rsidR="00BF682A" w:rsidRPr="0034699F" w:rsidRDefault="00BF682A" w:rsidP="00BF682A">
            <w:pPr>
              <w:jc w:val="left"/>
              <w:rPr>
                <w:color w:val="FF0000"/>
              </w:rPr>
            </w:pPr>
            <w:r w:rsidRPr="0034699F">
              <w:rPr>
                <w:color w:val="FF0000"/>
              </w:rPr>
              <w:t xml:space="preserve">Hier: zusätzlich Ergänzung weiterer </w:t>
            </w:r>
            <w:r>
              <w:rPr>
                <w:color w:val="FF0000"/>
              </w:rPr>
              <w:t>Inhalte</w:t>
            </w:r>
            <w:r w:rsidRPr="0034699F">
              <w:rPr>
                <w:color w:val="FF0000"/>
              </w:rPr>
              <w:t>, die über das getestete Lese- und Hörverstehen hinausgehen</w:t>
            </w:r>
          </w:p>
          <w:p w:rsidR="00F65FC9" w:rsidRDefault="00F65FC9" w:rsidP="00655BB7">
            <w:pPr>
              <w:jc w:val="left"/>
            </w:pPr>
          </w:p>
          <w:p w:rsidR="00BF682A" w:rsidRDefault="00BF682A" w:rsidP="00BF682A">
            <w:pPr>
              <w:jc w:val="left"/>
            </w:pPr>
            <w:r>
              <w:rPr>
                <w:u w:val="single"/>
              </w:rPr>
              <w:t xml:space="preserve">Aufgabenbrowser, </w:t>
            </w:r>
            <w:r w:rsidRPr="004E7EF9">
              <w:rPr>
                <w:u w:val="single"/>
              </w:rPr>
              <w:t xml:space="preserve">Leitfaden zu den Fachanforderungen </w:t>
            </w:r>
            <w:r>
              <w:rPr>
                <w:u w:val="single"/>
              </w:rPr>
              <w:t>Deutsch</w:t>
            </w:r>
            <w:r>
              <w:t>,</w:t>
            </w:r>
            <w:r w:rsidRPr="002317FC">
              <w:t xml:space="preserve"> </w:t>
            </w:r>
            <w:r w:rsidRPr="002317FC">
              <w:rPr>
                <w:u w:val="single"/>
              </w:rPr>
              <w:t>Grundschulmagazin „VERA – und was dann?“</w:t>
            </w:r>
            <w:r w:rsidRPr="007F2298">
              <w:t xml:space="preserve"> und </w:t>
            </w:r>
            <w:r>
              <w:rPr>
                <w:u w:val="single"/>
              </w:rPr>
              <w:t>Internetadressen</w:t>
            </w:r>
          </w:p>
          <w:p w:rsidR="00BF682A" w:rsidRDefault="00BF682A" w:rsidP="00BF682A">
            <w:pPr>
              <w:jc w:val="left"/>
            </w:pPr>
            <w:r>
              <w:rPr>
                <w:b/>
              </w:rPr>
              <w:t>LESEN</w:t>
            </w:r>
            <w:r>
              <w:t>:</w:t>
            </w:r>
          </w:p>
          <w:p w:rsidR="00BF682A" w:rsidRDefault="00BF682A" w:rsidP="00BF682A">
            <w:pPr>
              <w:jc w:val="left"/>
            </w:pPr>
            <w:r>
              <w:t>Literarische Texte: s. S. 16 Di-Komm</w:t>
            </w:r>
          </w:p>
          <w:p w:rsidR="00BF682A" w:rsidRDefault="00BF682A" w:rsidP="00BF682A">
            <w:pPr>
              <w:jc w:val="left"/>
            </w:pPr>
            <w:r>
              <w:t>Sachtexte: s. S. 28 Di-Komm</w:t>
            </w:r>
          </w:p>
          <w:p w:rsidR="00BF682A" w:rsidRDefault="00BF682A" w:rsidP="00BF682A">
            <w:pPr>
              <w:jc w:val="left"/>
            </w:pPr>
            <w:r>
              <w:rPr>
                <w:b/>
              </w:rPr>
              <w:t>ZUHÖREN</w:t>
            </w:r>
            <w:r>
              <w:t>:</w:t>
            </w:r>
          </w:p>
          <w:p w:rsidR="00BF682A" w:rsidRDefault="00BF682A" w:rsidP="00BF682A">
            <w:pPr>
              <w:jc w:val="left"/>
            </w:pPr>
            <w:r>
              <w:t>Literarische Texte: s. S. 15 u. 24 Di-Komm</w:t>
            </w:r>
          </w:p>
          <w:p w:rsidR="00BF682A" w:rsidRDefault="00BF682A" w:rsidP="00BF682A">
            <w:pPr>
              <w:jc w:val="left"/>
            </w:pPr>
            <w:r>
              <w:t>Sachtexte: s. S. 35 Di-Komm</w:t>
            </w:r>
          </w:p>
          <w:p w:rsidR="00BF682A" w:rsidRPr="00B45C00" w:rsidRDefault="00BF682A" w:rsidP="00BF682A">
            <w:pPr>
              <w:jc w:val="left"/>
              <w:rPr>
                <w:color w:val="FF0000"/>
              </w:rPr>
            </w:pPr>
            <w:r w:rsidRPr="00B45C00">
              <w:rPr>
                <w:color w:val="FF0000"/>
              </w:rPr>
              <w:t>Bzgl. der Texte aus dem Aufgabenbrowser müssten evtl. Beispiele genannt werd</w:t>
            </w:r>
            <w:r>
              <w:rPr>
                <w:color w:val="FF0000"/>
              </w:rPr>
              <w:t>en, wie diese Texte mit anderen</w:t>
            </w:r>
            <w:r w:rsidRPr="00B45C00">
              <w:rPr>
                <w:color w:val="FF0000"/>
              </w:rPr>
              <w:t xml:space="preserve"> als den Testformaten bearbeitet werden könnten.</w:t>
            </w:r>
          </w:p>
          <w:p w:rsidR="00F65FC9" w:rsidRDefault="00F65FC9" w:rsidP="00655BB7">
            <w:pPr>
              <w:jc w:val="left"/>
            </w:pPr>
          </w:p>
          <w:p w:rsidR="00F65FC9" w:rsidRDefault="00F65FC9" w:rsidP="00655BB7">
            <w:pPr>
              <w:jc w:val="left"/>
              <w:rPr>
                <w:u w:val="single"/>
              </w:rPr>
            </w:pPr>
            <w:r w:rsidRPr="00FC0A63">
              <w:rPr>
                <w:u w:val="single"/>
              </w:rPr>
              <w:t xml:space="preserve">IQSH-Fächerportal und -Fortbildungen </w:t>
            </w:r>
          </w:p>
          <w:p w:rsidR="005D0D3A" w:rsidRDefault="005D0D3A" w:rsidP="005D0D3A">
            <w:pPr>
              <w:jc w:val="left"/>
            </w:pPr>
            <w:r>
              <w:t>Fortbildung zum Thema Leseflüssigkeit</w:t>
            </w:r>
          </w:p>
          <w:p w:rsidR="005D0D3A" w:rsidRDefault="005D0D3A" w:rsidP="005D0D3A">
            <w:pPr>
              <w:jc w:val="left"/>
            </w:pPr>
            <w:r>
              <w:t>Teilnahme an Niemanden zurücklassen – Lesen macht stark</w:t>
            </w:r>
          </w:p>
          <w:p w:rsidR="005D0D3A" w:rsidRDefault="005D0D3A" w:rsidP="005D0D3A">
            <w:pPr>
              <w:jc w:val="left"/>
            </w:pPr>
            <w:r>
              <w:t>Fortbildung zum Thema Hörverstehen</w:t>
            </w:r>
          </w:p>
          <w:p w:rsidR="005D0D3A" w:rsidRDefault="005D0D3A" w:rsidP="005D0D3A">
            <w:pPr>
              <w:jc w:val="left"/>
            </w:pPr>
          </w:p>
          <w:p w:rsidR="00F65FC9" w:rsidRPr="008E37FF" w:rsidRDefault="00F65FC9" w:rsidP="00655BB7">
            <w:pPr>
              <w:jc w:val="left"/>
              <w:rPr>
                <w:u w:val="single"/>
              </w:rPr>
            </w:pPr>
            <w:r w:rsidRPr="008E37FF">
              <w:rPr>
                <w:u w:val="single"/>
              </w:rPr>
              <w:t>Vorhandene Materialien in den Klas</w:t>
            </w:r>
            <w:r w:rsidRPr="008E37FF">
              <w:rPr>
                <w:u w:val="single"/>
              </w:rPr>
              <w:softHyphen/>
              <w:t>sen/der Schu</w:t>
            </w:r>
            <w:r w:rsidRPr="008E37FF">
              <w:rPr>
                <w:u w:val="single"/>
              </w:rPr>
              <w:softHyphen/>
              <w:t>le</w:t>
            </w:r>
          </w:p>
          <w:p w:rsidR="00BF682A" w:rsidRPr="00644574" w:rsidRDefault="00F65FC9" w:rsidP="00BF682A">
            <w:pPr>
              <w:jc w:val="left"/>
            </w:pPr>
            <w:r>
              <w:t>…</w:t>
            </w:r>
          </w:p>
        </w:tc>
        <w:tc>
          <w:tcPr>
            <w:tcW w:w="5386" w:type="dxa"/>
            <w:tcMar>
              <w:top w:w="85" w:type="dxa"/>
              <w:bottom w:w="85" w:type="dxa"/>
            </w:tcMar>
          </w:tcPr>
          <w:p w:rsidR="00F65FC9" w:rsidRDefault="00F65FC9" w:rsidP="00655BB7">
            <w:pPr>
              <w:jc w:val="left"/>
              <w:rPr>
                <w:b/>
              </w:rPr>
            </w:pPr>
            <w:r>
              <w:rPr>
                <w:b/>
              </w:rPr>
              <w:t>Gruppe B</w:t>
            </w:r>
          </w:p>
          <w:p w:rsidR="00BE12D2" w:rsidRPr="00D06E26" w:rsidRDefault="00BE12D2" w:rsidP="00BE12D2">
            <w:pPr>
              <w:jc w:val="left"/>
              <w:rPr>
                <w:u w:val="single"/>
              </w:rPr>
            </w:pPr>
            <w:r>
              <w:rPr>
                <w:u w:val="single"/>
              </w:rPr>
              <w:t xml:space="preserve">Di-Komm </w:t>
            </w:r>
            <w:r w:rsidRPr="00D06E26">
              <w:rPr>
                <w:u w:val="single"/>
              </w:rPr>
              <w:t xml:space="preserve">VERA 3 </w:t>
            </w:r>
            <w:r>
              <w:rPr>
                <w:u w:val="single"/>
              </w:rPr>
              <w:t>Deutsch</w:t>
            </w:r>
            <w:r w:rsidRPr="00D06E26">
              <w:rPr>
                <w:u w:val="single"/>
              </w:rPr>
              <w:t xml:space="preserve"> 2019</w:t>
            </w:r>
          </w:p>
          <w:p w:rsidR="00BE12D2" w:rsidRDefault="00BE12D2" w:rsidP="00BE12D2">
            <w:pPr>
              <w:jc w:val="left"/>
            </w:pPr>
            <w:r>
              <w:t xml:space="preserve">Schwerpunkt </w:t>
            </w:r>
            <w:r>
              <w:rPr>
                <w:b/>
              </w:rPr>
              <w:t>LESEN</w:t>
            </w:r>
            <w:r>
              <w:t>: …</w:t>
            </w:r>
          </w:p>
          <w:p w:rsidR="00BE12D2" w:rsidRDefault="00BE12D2" w:rsidP="00BE12D2">
            <w:pPr>
              <w:jc w:val="left"/>
            </w:pPr>
            <w:r>
              <w:t xml:space="preserve">Schwerpunkt </w:t>
            </w:r>
            <w:r>
              <w:rPr>
                <w:b/>
              </w:rPr>
              <w:t>ZUHÖREN</w:t>
            </w:r>
            <w:r>
              <w:t>: …</w:t>
            </w:r>
          </w:p>
          <w:p w:rsidR="00BE12D2" w:rsidRPr="0034699F" w:rsidRDefault="00BE12D2" w:rsidP="00BE12D2">
            <w:pPr>
              <w:jc w:val="left"/>
              <w:rPr>
                <w:color w:val="FF0000"/>
              </w:rPr>
            </w:pPr>
            <w:r w:rsidRPr="0034699F">
              <w:rPr>
                <w:color w:val="FF0000"/>
              </w:rPr>
              <w:t xml:space="preserve">Hier: zusätzlich Ergänzung weiterer </w:t>
            </w:r>
            <w:r>
              <w:rPr>
                <w:color w:val="FF0000"/>
              </w:rPr>
              <w:t>Inhalte</w:t>
            </w:r>
            <w:r w:rsidRPr="0034699F">
              <w:rPr>
                <w:color w:val="FF0000"/>
              </w:rPr>
              <w:t>, die über das getestete Lese- und Hörverstehen hinausgehen</w:t>
            </w:r>
          </w:p>
          <w:p w:rsidR="00BE12D2" w:rsidRDefault="00BE12D2" w:rsidP="00BE12D2">
            <w:pPr>
              <w:jc w:val="left"/>
            </w:pPr>
          </w:p>
          <w:p w:rsidR="00BE12D2" w:rsidRDefault="00BE12D2" w:rsidP="00BE12D2">
            <w:pPr>
              <w:jc w:val="left"/>
            </w:pPr>
            <w:r>
              <w:rPr>
                <w:u w:val="single"/>
              </w:rPr>
              <w:t xml:space="preserve">Aufgabenbrowser, </w:t>
            </w:r>
            <w:r w:rsidRPr="004E7EF9">
              <w:rPr>
                <w:u w:val="single"/>
              </w:rPr>
              <w:t xml:space="preserve">Leitfaden zu den Fachanforderungen </w:t>
            </w:r>
            <w:r>
              <w:rPr>
                <w:u w:val="single"/>
              </w:rPr>
              <w:t>Deutsch</w:t>
            </w:r>
            <w:r>
              <w:t>,</w:t>
            </w:r>
            <w:r w:rsidRPr="002317FC">
              <w:t xml:space="preserve"> </w:t>
            </w:r>
            <w:r w:rsidRPr="002317FC">
              <w:rPr>
                <w:u w:val="single"/>
              </w:rPr>
              <w:t>Grundschulmagazin „VERA – und was dann?“</w:t>
            </w:r>
            <w:r w:rsidRPr="007F2298">
              <w:t xml:space="preserve"> und </w:t>
            </w:r>
            <w:r>
              <w:rPr>
                <w:u w:val="single"/>
              </w:rPr>
              <w:t>Internetadressen</w:t>
            </w:r>
          </w:p>
          <w:p w:rsidR="00BE12D2" w:rsidRDefault="00BE12D2" w:rsidP="00BE12D2">
            <w:pPr>
              <w:jc w:val="left"/>
            </w:pPr>
            <w:r>
              <w:rPr>
                <w:b/>
              </w:rPr>
              <w:t>LESEN</w:t>
            </w:r>
            <w:r>
              <w:t>:</w:t>
            </w:r>
          </w:p>
          <w:p w:rsidR="00BE12D2" w:rsidRDefault="00BE12D2" w:rsidP="00BE12D2">
            <w:pPr>
              <w:jc w:val="left"/>
            </w:pPr>
            <w:r>
              <w:t>Literarische Texte: s. S. 16 Di-Komm</w:t>
            </w:r>
          </w:p>
          <w:p w:rsidR="00BE12D2" w:rsidRDefault="00BE12D2" w:rsidP="00BE12D2">
            <w:pPr>
              <w:jc w:val="left"/>
            </w:pPr>
            <w:r>
              <w:t>Sachtexte: s. S. 28 Di-Komm</w:t>
            </w:r>
          </w:p>
          <w:p w:rsidR="00BE12D2" w:rsidRDefault="00BE12D2" w:rsidP="00BE12D2">
            <w:pPr>
              <w:jc w:val="left"/>
            </w:pPr>
            <w:r>
              <w:rPr>
                <w:b/>
              </w:rPr>
              <w:t>ZUHÖREN</w:t>
            </w:r>
            <w:r>
              <w:t>:</w:t>
            </w:r>
          </w:p>
          <w:p w:rsidR="00BE12D2" w:rsidRDefault="00BE12D2" w:rsidP="00BE12D2">
            <w:pPr>
              <w:jc w:val="left"/>
            </w:pPr>
            <w:r>
              <w:t>Literarische Texte: s. S. 15 u. 24 Di-Komm</w:t>
            </w:r>
          </w:p>
          <w:p w:rsidR="00BE12D2" w:rsidRDefault="00BE12D2" w:rsidP="00BE12D2">
            <w:pPr>
              <w:jc w:val="left"/>
            </w:pPr>
            <w:r>
              <w:t>Sachtexte: s. S. 35 Di-Komm</w:t>
            </w:r>
          </w:p>
          <w:p w:rsidR="00BE12D2" w:rsidRPr="00B45C00" w:rsidRDefault="00BE12D2" w:rsidP="00BE12D2">
            <w:pPr>
              <w:jc w:val="left"/>
              <w:rPr>
                <w:color w:val="FF0000"/>
              </w:rPr>
            </w:pPr>
            <w:r w:rsidRPr="00B45C00">
              <w:rPr>
                <w:color w:val="FF0000"/>
              </w:rPr>
              <w:t>Bzgl. der Texte aus dem Aufgabenbrowser müssten evtl. Beispiele genannt werd</w:t>
            </w:r>
            <w:r>
              <w:rPr>
                <w:color w:val="FF0000"/>
              </w:rPr>
              <w:t>en, wie diese Texte mit anderen</w:t>
            </w:r>
            <w:r w:rsidRPr="00B45C00">
              <w:rPr>
                <w:color w:val="FF0000"/>
              </w:rPr>
              <w:t xml:space="preserve"> als den Testformaten bearbeitet werden könnten.</w:t>
            </w:r>
          </w:p>
          <w:p w:rsidR="00BE12D2" w:rsidRDefault="00BE12D2" w:rsidP="00BE12D2">
            <w:pPr>
              <w:jc w:val="left"/>
            </w:pPr>
          </w:p>
          <w:p w:rsidR="00BE12D2" w:rsidRDefault="00BE12D2" w:rsidP="00BE12D2">
            <w:pPr>
              <w:jc w:val="left"/>
              <w:rPr>
                <w:u w:val="single"/>
              </w:rPr>
            </w:pPr>
            <w:r w:rsidRPr="00FC0A63">
              <w:rPr>
                <w:u w:val="single"/>
              </w:rPr>
              <w:t xml:space="preserve">IQSH-Fächerportal und -Fortbildungen </w:t>
            </w:r>
          </w:p>
          <w:p w:rsidR="005D0D3A" w:rsidRDefault="005D0D3A" w:rsidP="005D0D3A">
            <w:pPr>
              <w:jc w:val="left"/>
            </w:pPr>
            <w:r>
              <w:t>Fortbildung zum Thema Hörverstehen</w:t>
            </w:r>
          </w:p>
          <w:p w:rsidR="00BE12D2" w:rsidRDefault="00BE12D2" w:rsidP="00BE12D2">
            <w:pPr>
              <w:jc w:val="left"/>
            </w:pPr>
            <w:r>
              <w:t>…</w:t>
            </w:r>
          </w:p>
          <w:p w:rsidR="00BE12D2" w:rsidRDefault="00BE12D2" w:rsidP="00BE12D2">
            <w:pPr>
              <w:jc w:val="left"/>
            </w:pPr>
          </w:p>
          <w:p w:rsidR="00BE12D2" w:rsidRPr="008E37FF" w:rsidRDefault="00BE12D2" w:rsidP="00BE12D2">
            <w:pPr>
              <w:jc w:val="left"/>
              <w:rPr>
                <w:u w:val="single"/>
              </w:rPr>
            </w:pPr>
            <w:r w:rsidRPr="008E37FF">
              <w:rPr>
                <w:u w:val="single"/>
              </w:rPr>
              <w:t>Vorhandene Materialien in den Klas</w:t>
            </w:r>
            <w:r w:rsidRPr="008E37FF">
              <w:rPr>
                <w:u w:val="single"/>
              </w:rPr>
              <w:softHyphen/>
              <w:t>sen/der Schu</w:t>
            </w:r>
            <w:r w:rsidRPr="008E37FF">
              <w:rPr>
                <w:u w:val="single"/>
              </w:rPr>
              <w:softHyphen/>
              <w:t>le</w:t>
            </w:r>
          </w:p>
          <w:p w:rsidR="00F65FC9" w:rsidRPr="00644574" w:rsidRDefault="00BE12D2" w:rsidP="00BE12D2">
            <w:pPr>
              <w:jc w:val="left"/>
            </w:pPr>
            <w:r>
              <w:t>…</w:t>
            </w:r>
          </w:p>
        </w:tc>
        <w:tc>
          <w:tcPr>
            <w:tcW w:w="4961" w:type="dxa"/>
            <w:tcMar>
              <w:top w:w="85" w:type="dxa"/>
              <w:bottom w:w="85" w:type="dxa"/>
            </w:tcMar>
          </w:tcPr>
          <w:p w:rsidR="00F65FC9" w:rsidRDefault="00F65FC9" w:rsidP="00655BB7">
            <w:pPr>
              <w:jc w:val="left"/>
              <w:rPr>
                <w:b/>
              </w:rPr>
            </w:pPr>
            <w:r>
              <w:rPr>
                <w:b/>
              </w:rPr>
              <w:t>Gruppe C</w:t>
            </w:r>
          </w:p>
          <w:p w:rsidR="00BE12D2" w:rsidRPr="00D06E26" w:rsidRDefault="00BE12D2" w:rsidP="00BE12D2">
            <w:pPr>
              <w:jc w:val="left"/>
              <w:rPr>
                <w:u w:val="single"/>
              </w:rPr>
            </w:pPr>
            <w:r>
              <w:rPr>
                <w:u w:val="single"/>
              </w:rPr>
              <w:t xml:space="preserve">Di-Komm </w:t>
            </w:r>
            <w:r w:rsidRPr="00D06E26">
              <w:rPr>
                <w:u w:val="single"/>
              </w:rPr>
              <w:t xml:space="preserve">VERA 3 </w:t>
            </w:r>
            <w:r>
              <w:rPr>
                <w:u w:val="single"/>
              </w:rPr>
              <w:t>Deutsch</w:t>
            </w:r>
            <w:r w:rsidRPr="00D06E26">
              <w:rPr>
                <w:u w:val="single"/>
              </w:rPr>
              <w:t xml:space="preserve"> 2019</w:t>
            </w:r>
          </w:p>
          <w:p w:rsidR="00BE12D2" w:rsidRDefault="00BE12D2" w:rsidP="00BE12D2">
            <w:pPr>
              <w:jc w:val="left"/>
            </w:pPr>
            <w:r>
              <w:t xml:space="preserve">Schwerpunkt </w:t>
            </w:r>
            <w:r>
              <w:rPr>
                <w:b/>
              </w:rPr>
              <w:t>LESEN</w:t>
            </w:r>
            <w:r>
              <w:t>: …</w:t>
            </w:r>
          </w:p>
          <w:p w:rsidR="00BE12D2" w:rsidRDefault="00BE12D2" w:rsidP="00BE12D2">
            <w:pPr>
              <w:jc w:val="left"/>
            </w:pPr>
            <w:r>
              <w:t xml:space="preserve">Schwerpunkt </w:t>
            </w:r>
            <w:r>
              <w:rPr>
                <w:b/>
              </w:rPr>
              <w:t>ZUHÖREN</w:t>
            </w:r>
            <w:r>
              <w:t>: …</w:t>
            </w:r>
          </w:p>
          <w:p w:rsidR="00BE12D2" w:rsidRPr="0034699F" w:rsidRDefault="00BE12D2" w:rsidP="00BE12D2">
            <w:pPr>
              <w:jc w:val="left"/>
              <w:rPr>
                <w:color w:val="FF0000"/>
              </w:rPr>
            </w:pPr>
            <w:r w:rsidRPr="0034699F">
              <w:rPr>
                <w:color w:val="FF0000"/>
              </w:rPr>
              <w:t xml:space="preserve">Hier: zusätzlich Ergänzung weiterer </w:t>
            </w:r>
            <w:r>
              <w:rPr>
                <w:color w:val="FF0000"/>
              </w:rPr>
              <w:t>Inhalte</w:t>
            </w:r>
            <w:r w:rsidRPr="0034699F">
              <w:rPr>
                <w:color w:val="FF0000"/>
              </w:rPr>
              <w:t>, die über das getestete Lese- und Hörverstehen hinausgehen</w:t>
            </w:r>
          </w:p>
          <w:p w:rsidR="00BE12D2" w:rsidRDefault="00BE12D2" w:rsidP="00BE12D2">
            <w:pPr>
              <w:jc w:val="left"/>
            </w:pPr>
          </w:p>
          <w:p w:rsidR="00BE12D2" w:rsidRDefault="00BE12D2" w:rsidP="00BE12D2">
            <w:pPr>
              <w:jc w:val="left"/>
            </w:pPr>
            <w:r>
              <w:rPr>
                <w:u w:val="single"/>
              </w:rPr>
              <w:t xml:space="preserve">Aufgabenbrowser, </w:t>
            </w:r>
            <w:r w:rsidRPr="004E7EF9">
              <w:rPr>
                <w:u w:val="single"/>
              </w:rPr>
              <w:t xml:space="preserve">Leitfaden zu den Fachanforderungen </w:t>
            </w:r>
            <w:r>
              <w:rPr>
                <w:u w:val="single"/>
              </w:rPr>
              <w:t>Deutsch</w:t>
            </w:r>
            <w:r>
              <w:t>,</w:t>
            </w:r>
            <w:r w:rsidRPr="002317FC">
              <w:t xml:space="preserve"> </w:t>
            </w:r>
            <w:r w:rsidRPr="002317FC">
              <w:rPr>
                <w:u w:val="single"/>
              </w:rPr>
              <w:t>Grundschulmagazin „VERA – und was dann?“</w:t>
            </w:r>
            <w:r w:rsidRPr="007F2298">
              <w:t xml:space="preserve"> und </w:t>
            </w:r>
            <w:r>
              <w:rPr>
                <w:u w:val="single"/>
              </w:rPr>
              <w:t>Internetadressen</w:t>
            </w:r>
          </w:p>
          <w:p w:rsidR="00BE12D2" w:rsidRDefault="00BE12D2" w:rsidP="00BE12D2">
            <w:pPr>
              <w:jc w:val="left"/>
            </w:pPr>
            <w:r>
              <w:rPr>
                <w:b/>
              </w:rPr>
              <w:t>LESEN</w:t>
            </w:r>
            <w:r>
              <w:t>:</w:t>
            </w:r>
          </w:p>
          <w:p w:rsidR="00BE12D2" w:rsidRDefault="00BE12D2" w:rsidP="00BE12D2">
            <w:pPr>
              <w:jc w:val="left"/>
            </w:pPr>
            <w:r>
              <w:t>Literarische Texte: s. S. 16 Di-Komm</w:t>
            </w:r>
          </w:p>
          <w:p w:rsidR="00BE12D2" w:rsidRDefault="00BE12D2" w:rsidP="00BE12D2">
            <w:pPr>
              <w:jc w:val="left"/>
            </w:pPr>
            <w:r>
              <w:t>Sachtexte: s. S. 28 Di-Komm</w:t>
            </w:r>
          </w:p>
          <w:p w:rsidR="00BE12D2" w:rsidRDefault="00BE12D2" w:rsidP="00BE12D2">
            <w:pPr>
              <w:jc w:val="left"/>
            </w:pPr>
            <w:r>
              <w:rPr>
                <w:b/>
              </w:rPr>
              <w:t>ZUHÖREN</w:t>
            </w:r>
            <w:r>
              <w:t>:</w:t>
            </w:r>
          </w:p>
          <w:p w:rsidR="00BE12D2" w:rsidRDefault="00BE12D2" w:rsidP="00BE12D2">
            <w:pPr>
              <w:jc w:val="left"/>
            </w:pPr>
            <w:r>
              <w:t>Literarische Texte: s. S. 15 u. 24 Di-Komm</w:t>
            </w:r>
          </w:p>
          <w:p w:rsidR="00BE12D2" w:rsidRDefault="00BE12D2" w:rsidP="00BE12D2">
            <w:pPr>
              <w:jc w:val="left"/>
            </w:pPr>
            <w:r>
              <w:t>Sachtexte: s. S. 35 Di-Komm</w:t>
            </w:r>
          </w:p>
          <w:p w:rsidR="00BE12D2" w:rsidRPr="00B45C00" w:rsidRDefault="00BE12D2" w:rsidP="00BE12D2">
            <w:pPr>
              <w:jc w:val="left"/>
              <w:rPr>
                <w:color w:val="FF0000"/>
              </w:rPr>
            </w:pPr>
            <w:r w:rsidRPr="00B45C00">
              <w:rPr>
                <w:color w:val="FF0000"/>
              </w:rPr>
              <w:t>Bzgl. der Texte aus dem Aufgabenbrowser müssten evtl. Beispiele genannt werd</w:t>
            </w:r>
            <w:r>
              <w:rPr>
                <w:color w:val="FF0000"/>
              </w:rPr>
              <w:t>en, wie diese Texte mit anderen</w:t>
            </w:r>
            <w:r w:rsidRPr="00B45C00">
              <w:rPr>
                <w:color w:val="FF0000"/>
              </w:rPr>
              <w:t xml:space="preserve"> als den Testformaten bearbeitet werden könnten.</w:t>
            </w:r>
          </w:p>
          <w:p w:rsidR="00BE12D2" w:rsidRDefault="00BE12D2" w:rsidP="00BE12D2">
            <w:pPr>
              <w:jc w:val="left"/>
            </w:pPr>
          </w:p>
          <w:p w:rsidR="00BE12D2" w:rsidRDefault="00BE12D2" w:rsidP="00BE12D2">
            <w:pPr>
              <w:jc w:val="left"/>
              <w:rPr>
                <w:u w:val="single"/>
              </w:rPr>
            </w:pPr>
            <w:r w:rsidRPr="00FC0A63">
              <w:rPr>
                <w:u w:val="single"/>
              </w:rPr>
              <w:t xml:space="preserve">IQSH-Fächerportal und -Fortbildungen </w:t>
            </w:r>
          </w:p>
          <w:p w:rsidR="005D0D3A" w:rsidRDefault="005D0D3A" w:rsidP="005D0D3A">
            <w:pPr>
              <w:jc w:val="left"/>
            </w:pPr>
            <w:r>
              <w:t>Fortbildung zum Thema Hörverstehen</w:t>
            </w:r>
          </w:p>
          <w:p w:rsidR="00BE12D2" w:rsidRDefault="00BE12D2" w:rsidP="00BE12D2">
            <w:pPr>
              <w:jc w:val="left"/>
            </w:pPr>
            <w:r>
              <w:t>…</w:t>
            </w:r>
          </w:p>
          <w:p w:rsidR="00BE12D2" w:rsidRDefault="00BE12D2" w:rsidP="00BE12D2">
            <w:pPr>
              <w:jc w:val="left"/>
            </w:pPr>
          </w:p>
          <w:p w:rsidR="00BE12D2" w:rsidRPr="008E37FF" w:rsidRDefault="00BE12D2" w:rsidP="00BE12D2">
            <w:pPr>
              <w:jc w:val="left"/>
              <w:rPr>
                <w:u w:val="single"/>
              </w:rPr>
            </w:pPr>
            <w:r w:rsidRPr="008E37FF">
              <w:rPr>
                <w:u w:val="single"/>
              </w:rPr>
              <w:t>Vorhandene Materialien in den Klas</w:t>
            </w:r>
            <w:r w:rsidRPr="008E37FF">
              <w:rPr>
                <w:u w:val="single"/>
              </w:rPr>
              <w:softHyphen/>
              <w:t>sen/der Schu</w:t>
            </w:r>
            <w:r w:rsidRPr="008E37FF">
              <w:rPr>
                <w:u w:val="single"/>
              </w:rPr>
              <w:softHyphen/>
              <w:t>le</w:t>
            </w:r>
          </w:p>
          <w:p w:rsidR="00F65FC9" w:rsidRPr="00644574" w:rsidRDefault="00BE12D2" w:rsidP="00BE12D2">
            <w:pPr>
              <w:jc w:val="left"/>
            </w:pPr>
            <w:r>
              <w:t>…</w:t>
            </w:r>
          </w:p>
        </w:tc>
      </w:tr>
      <w:tr w:rsidR="00F65FC9" w:rsidTr="00655BB7">
        <w:tc>
          <w:tcPr>
            <w:tcW w:w="15304" w:type="dxa"/>
            <w:gridSpan w:val="3"/>
            <w:shd w:val="clear" w:color="auto" w:fill="DEEAF6" w:themeFill="accent1" w:themeFillTint="33"/>
            <w:tcMar>
              <w:top w:w="85" w:type="dxa"/>
              <w:bottom w:w="85" w:type="dxa"/>
            </w:tcMar>
          </w:tcPr>
          <w:p w:rsidR="00F65FC9" w:rsidRPr="00C37771" w:rsidRDefault="00F65FC9" w:rsidP="00F65FC9">
            <w:pPr>
              <w:pStyle w:val="Listenabsatz"/>
              <w:numPr>
                <w:ilvl w:val="0"/>
                <w:numId w:val="11"/>
              </w:numPr>
              <w:ind w:left="319" w:hanging="284"/>
              <w:jc w:val="left"/>
              <w:rPr>
                <w:b/>
              </w:rPr>
            </w:pPr>
            <w:r w:rsidRPr="00B734F8">
              <w:rPr>
                <w:b/>
                <w:color w:val="0070C0"/>
              </w:rPr>
              <w:t xml:space="preserve">Planung von Unterricht </w:t>
            </w:r>
            <w:r w:rsidRPr="00B734F8">
              <w:rPr>
                <w:bCs/>
                <w:color w:val="0070C0"/>
              </w:rPr>
              <w:t xml:space="preserve">(Kooperation, Hospitation …), </w:t>
            </w:r>
            <w:r w:rsidRPr="00B734F8">
              <w:rPr>
                <w:b/>
                <w:color w:val="0070C0"/>
              </w:rPr>
              <w:t>Fortbildung (</w:t>
            </w:r>
            <w:r w:rsidRPr="00B734F8">
              <w:rPr>
                <w:bCs/>
                <w:color w:val="0070C0"/>
              </w:rPr>
              <w:t xml:space="preserve">ggf. schulintern) </w:t>
            </w:r>
            <w:r w:rsidRPr="00B734F8">
              <w:rPr>
                <w:b/>
                <w:color w:val="0070C0"/>
              </w:rPr>
              <w:t>und besonderen schulischen Aktivitäten</w:t>
            </w:r>
            <w:r w:rsidRPr="00B734F8">
              <w:rPr>
                <w:bCs/>
                <w:color w:val="0070C0"/>
              </w:rPr>
              <w:t xml:space="preserve"> (Mathematiktage, Schulentwicklungstage)</w:t>
            </w:r>
          </w:p>
        </w:tc>
      </w:tr>
      <w:tr w:rsidR="00F65FC9" w:rsidTr="003D1259">
        <w:tc>
          <w:tcPr>
            <w:tcW w:w="4957" w:type="dxa"/>
            <w:tcMar>
              <w:top w:w="85" w:type="dxa"/>
              <w:bottom w:w="85" w:type="dxa"/>
            </w:tcMar>
          </w:tcPr>
          <w:p w:rsidR="00F65FC9" w:rsidRPr="00736943" w:rsidRDefault="00F65FC9" w:rsidP="00655BB7">
            <w:pPr>
              <w:jc w:val="left"/>
              <w:rPr>
                <w:b/>
              </w:rPr>
            </w:pPr>
            <w:r>
              <w:rPr>
                <w:b/>
              </w:rPr>
              <w:t>Gruppe A</w:t>
            </w:r>
          </w:p>
          <w:p w:rsidR="00F65FC9" w:rsidRDefault="00F65FC9" w:rsidP="00655BB7">
            <w:pPr>
              <w:jc w:val="left"/>
            </w:pPr>
            <w:r>
              <w:t>Laufende gemeinsame Entwicklung und Abstimmung unterrichtlicher Maßnahmen von Kl. 3a und 3b</w:t>
            </w:r>
          </w:p>
          <w:p w:rsidR="00F65FC9" w:rsidRDefault="00F65FC9" w:rsidP="00655BB7">
            <w:pPr>
              <w:jc w:val="left"/>
            </w:pPr>
          </w:p>
          <w:p w:rsidR="00F65FC9" w:rsidRDefault="00F65FC9" w:rsidP="00655BB7">
            <w:pPr>
              <w:jc w:val="left"/>
            </w:pPr>
            <w:r w:rsidRPr="0008295B">
              <w:t xml:space="preserve">LK der Klasse </w:t>
            </w:r>
            <w:r>
              <w:t>Kl. 3a recherchiert/entwickelt Unterrichtsmaterial zum Bereich / für die Schülerinnen und Schüler … bis zum …</w:t>
            </w:r>
          </w:p>
          <w:p w:rsidR="00F65FC9" w:rsidRDefault="00F65FC9" w:rsidP="00655BB7">
            <w:pPr>
              <w:jc w:val="left"/>
            </w:pPr>
          </w:p>
          <w:p w:rsidR="00F65FC9" w:rsidRDefault="00F65FC9" w:rsidP="00655BB7">
            <w:pPr>
              <w:jc w:val="left"/>
            </w:pPr>
            <w:r w:rsidRPr="0008295B">
              <w:t xml:space="preserve">LK der Klasse </w:t>
            </w:r>
            <w:r>
              <w:t>Kl. 3b recherchiert/entwickelt Unterrichtsmaterial zum Bereich / für die Schülerinnen und Schüler … bis zum …</w:t>
            </w:r>
          </w:p>
          <w:p w:rsidR="00F65FC9" w:rsidRDefault="00F65FC9" w:rsidP="00655BB7">
            <w:pPr>
              <w:jc w:val="left"/>
            </w:pPr>
          </w:p>
          <w:p w:rsidR="00F65FC9" w:rsidRDefault="00F65FC9" w:rsidP="00655BB7">
            <w:pPr>
              <w:jc w:val="left"/>
            </w:pPr>
            <w:r>
              <w:t xml:space="preserve">Unterrichtliche Abstimmung / gemeinsame Planung folgender Unterrichtsvorhaben im Bereich </w:t>
            </w:r>
            <w:r w:rsidR="00D52D50">
              <w:rPr>
                <w:b/>
              </w:rPr>
              <w:t>LESEN</w:t>
            </w:r>
            <w:r>
              <w:t xml:space="preserve"> mit den Lehrkräften im Sachunterricht </w:t>
            </w:r>
            <w:r w:rsidR="002142F6">
              <w:t>zum Thema „Medienkompetenz“</w:t>
            </w:r>
            <w:r>
              <w:t xml:space="preserve"> …</w:t>
            </w:r>
          </w:p>
          <w:p w:rsidR="00F65FC9" w:rsidRDefault="00F65FC9" w:rsidP="00655BB7">
            <w:pPr>
              <w:jc w:val="left"/>
            </w:pPr>
          </w:p>
          <w:p w:rsidR="00F65FC9" w:rsidRPr="00644574" w:rsidRDefault="00F65FC9" w:rsidP="00655BB7">
            <w:pPr>
              <w:jc w:val="left"/>
            </w:pPr>
            <w:r w:rsidRPr="00295F52">
              <w:t xml:space="preserve">Die Fachkonferenzleitung bzw. die VERA-Koordination bemüht </w:t>
            </w:r>
            <w:r>
              <w:t>sich bei der Schulleitung um er</w:t>
            </w:r>
            <w:r w:rsidRPr="00295F52">
              <w:t>gänzende Unterstützung hinsichtlich folgender optimierbarer Rahmenbedingungen bis zum …</w:t>
            </w:r>
          </w:p>
        </w:tc>
        <w:tc>
          <w:tcPr>
            <w:tcW w:w="5386" w:type="dxa"/>
            <w:tcMar>
              <w:top w:w="85" w:type="dxa"/>
              <w:bottom w:w="85" w:type="dxa"/>
            </w:tcMar>
          </w:tcPr>
          <w:p w:rsidR="00F65FC9" w:rsidRPr="00736943" w:rsidRDefault="00F65FC9" w:rsidP="00655BB7">
            <w:pPr>
              <w:jc w:val="left"/>
              <w:rPr>
                <w:b/>
              </w:rPr>
            </w:pPr>
            <w:r>
              <w:rPr>
                <w:b/>
              </w:rPr>
              <w:lastRenderedPageBreak/>
              <w:t>Gruppe B</w:t>
            </w:r>
          </w:p>
          <w:p w:rsidR="00F65FC9" w:rsidRDefault="00F65FC9" w:rsidP="00655BB7">
            <w:pPr>
              <w:jc w:val="left"/>
            </w:pPr>
            <w:r>
              <w:t>Laufende gemeinsame und Abstimmung unterrichtlicher Maßnahmen von Kl. 3a und 3b</w:t>
            </w:r>
          </w:p>
          <w:p w:rsidR="00F65FC9" w:rsidRDefault="00F65FC9" w:rsidP="00655BB7">
            <w:pPr>
              <w:jc w:val="left"/>
            </w:pPr>
          </w:p>
          <w:p w:rsidR="00F65FC9" w:rsidRDefault="00F65FC9" w:rsidP="00655BB7">
            <w:pPr>
              <w:jc w:val="left"/>
            </w:pPr>
            <w:r w:rsidRPr="0008295B">
              <w:t xml:space="preserve">LK der Klasse </w:t>
            </w:r>
            <w:r>
              <w:t>Kl. 3a recherchiert/entwickelt Unterrichtsmaterial zum Bereich / für die Schülerinnen und Schüler … bis zum …</w:t>
            </w:r>
          </w:p>
          <w:p w:rsidR="00F65FC9" w:rsidRDefault="00F65FC9" w:rsidP="00655BB7">
            <w:pPr>
              <w:jc w:val="left"/>
            </w:pPr>
          </w:p>
          <w:p w:rsidR="00F65FC9" w:rsidRDefault="00F65FC9" w:rsidP="00655BB7">
            <w:pPr>
              <w:jc w:val="left"/>
            </w:pPr>
            <w:r w:rsidRPr="0008295B">
              <w:t xml:space="preserve">LK der Klasse </w:t>
            </w:r>
            <w:r>
              <w:t>Kl. 3b recherchiert/entwickelt Unterrichtsmaterial zum Bereich / für die Schülerinnen und Schüler … bis zum …</w:t>
            </w:r>
          </w:p>
          <w:p w:rsidR="00F65FC9" w:rsidRDefault="00F65FC9" w:rsidP="00655BB7">
            <w:pPr>
              <w:jc w:val="left"/>
            </w:pPr>
          </w:p>
          <w:p w:rsidR="002142F6" w:rsidRDefault="00F65FC9" w:rsidP="002142F6">
            <w:pPr>
              <w:jc w:val="left"/>
            </w:pPr>
            <w:r>
              <w:t xml:space="preserve">Unterrichtliche Abstimmung / gemeinsame Planung folgender Unterrichtsvorhaben im Bereich </w:t>
            </w:r>
            <w:r w:rsidR="00D52D50">
              <w:rPr>
                <w:b/>
              </w:rPr>
              <w:t>LESEN</w:t>
            </w:r>
            <w:r w:rsidR="00D52D50">
              <w:t xml:space="preserve"> </w:t>
            </w:r>
            <w:r>
              <w:t xml:space="preserve">mit den Lehrkräften im Sachunterricht </w:t>
            </w:r>
            <w:r w:rsidR="002142F6">
              <w:t>zum Thema „Medienkompetenz“ …</w:t>
            </w:r>
          </w:p>
          <w:p w:rsidR="00F65FC9" w:rsidRDefault="00F65FC9" w:rsidP="00655BB7">
            <w:pPr>
              <w:jc w:val="left"/>
            </w:pPr>
          </w:p>
          <w:p w:rsidR="00F65FC9" w:rsidRPr="00644574" w:rsidRDefault="00F65FC9" w:rsidP="00655BB7">
            <w:pPr>
              <w:jc w:val="left"/>
            </w:pPr>
            <w:r w:rsidRPr="00295F52">
              <w:t xml:space="preserve">Die Fachkonferenzleitung bzw. die VERA-Koordination bemüht </w:t>
            </w:r>
            <w:r>
              <w:t>sich bei der Schulleitung um er</w:t>
            </w:r>
            <w:r w:rsidRPr="00295F52">
              <w:t>gänzende Unterstützung hinsichtlich folgender optimierbarer Rahmenbedingungen bis zum …</w:t>
            </w:r>
          </w:p>
        </w:tc>
        <w:tc>
          <w:tcPr>
            <w:tcW w:w="4961" w:type="dxa"/>
            <w:tcMar>
              <w:top w:w="85" w:type="dxa"/>
              <w:bottom w:w="85" w:type="dxa"/>
            </w:tcMar>
          </w:tcPr>
          <w:p w:rsidR="00F65FC9" w:rsidRPr="00736943" w:rsidRDefault="00F65FC9" w:rsidP="00655BB7">
            <w:pPr>
              <w:jc w:val="left"/>
              <w:rPr>
                <w:b/>
              </w:rPr>
            </w:pPr>
            <w:r>
              <w:rPr>
                <w:b/>
              </w:rPr>
              <w:lastRenderedPageBreak/>
              <w:t>Gruppe C</w:t>
            </w:r>
          </w:p>
          <w:p w:rsidR="00F65FC9" w:rsidRDefault="00F65FC9" w:rsidP="00655BB7">
            <w:pPr>
              <w:jc w:val="left"/>
            </w:pPr>
            <w:r>
              <w:t>Laufende gemeinsame Entwicklung und Abstimmung unterrichtlicher Maßnahmen von Kl. 3a und 3b</w:t>
            </w:r>
          </w:p>
          <w:p w:rsidR="00F65FC9" w:rsidRDefault="00F65FC9" w:rsidP="00655BB7">
            <w:pPr>
              <w:jc w:val="left"/>
            </w:pPr>
          </w:p>
          <w:p w:rsidR="00F65FC9" w:rsidRDefault="00F65FC9" w:rsidP="00655BB7">
            <w:pPr>
              <w:jc w:val="left"/>
            </w:pPr>
            <w:r w:rsidRPr="0008295B">
              <w:t xml:space="preserve">LK der Klasse </w:t>
            </w:r>
            <w:r>
              <w:t>Kl. 3a recherchiert/entwickelt Unterrichtsmaterial zum Bereich / für die Schülerinnen und Schüler … bis zum …</w:t>
            </w:r>
          </w:p>
          <w:p w:rsidR="00F65FC9" w:rsidRDefault="00F65FC9" w:rsidP="00655BB7">
            <w:pPr>
              <w:jc w:val="left"/>
            </w:pPr>
          </w:p>
          <w:p w:rsidR="00F65FC9" w:rsidRDefault="00F65FC9" w:rsidP="00655BB7">
            <w:pPr>
              <w:jc w:val="left"/>
            </w:pPr>
            <w:r w:rsidRPr="0008295B">
              <w:t xml:space="preserve">LK der Klasse </w:t>
            </w:r>
            <w:r>
              <w:t>Kl. 3b recherchiert/entwickelt Unterrichtsmaterial zum Bereich / für die Schülerinnen und Schüler … bis zum …</w:t>
            </w:r>
          </w:p>
          <w:p w:rsidR="00F65FC9" w:rsidRDefault="00F65FC9" w:rsidP="00655BB7">
            <w:pPr>
              <w:jc w:val="left"/>
            </w:pPr>
          </w:p>
          <w:p w:rsidR="002142F6" w:rsidRDefault="00F65FC9" w:rsidP="002142F6">
            <w:pPr>
              <w:jc w:val="left"/>
            </w:pPr>
            <w:r>
              <w:t xml:space="preserve">Unterrichtliche Abstimmung / gemeinsame Planung folgender Unterrichtsvorhaben im Bereich </w:t>
            </w:r>
            <w:r w:rsidR="00D52D50">
              <w:rPr>
                <w:b/>
              </w:rPr>
              <w:t>LESEN</w:t>
            </w:r>
            <w:r w:rsidR="00D52D50">
              <w:t xml:space="preserve"> </w:t>
            </w:r>
            <w:r>
              <w:t xml:space="preserve">mit den Lehrkräften im Sachunterricht </w:t>
            </w:r>
            <w:r w:rsidR="002142F6">
              <w:t>zum Thema „Medienkompetenz“ …</w:t>
            </w:r>
          </w:p>
          <w:p w:rsidR="00F65FC9" w:rsidRDefault="00F65FC9" w:rsidP="00655BB7">
            <w:pPr>
              <w:jc w:val="left"/>
            </w:pPr>
          </w:p>
          <w:p w:rsidR="00F65FC9" w:rsidRPr="00644574" w:rsidRDefault="00F65FC9" w:rsidP="00655BB7">
            <w:pPr>
              <w:jc w:val="left"/>
            </w:pPr>
            <w:r w:rsidRPr="00295F52">
              <w:t xml:space="preserve">Die Fachkonferenzleitung bzw. die VERA-Koordination bemüht </w:t>
            </w:r>
            <w:r>
              <w:t>sich bei der Schulleitung um er</w:t>
            </w:r>
            <w:r w:rsidRPr="00295F52">
              <w:t>gänzende Unterstützung hinsichtlich folgender optimierbarer Rahmenbedingungen bis zum …</w:t>
            </w:r>
          </w:p>
        </w:tc>
      </w:tr>
      <w:tr w:rsidR="00F65FC9" w:rsidTr="00655BB7">
        <w:tc>
          <w:tcPr>
            <w:tcW w:w="15304" w:type="dxa"/>
            <w:gridSpan w:val="3"/>
            <w:shd w:val="clear" w:color="auto" w:fill="DEEAF6" w:themeFill="accent1" w:themeFillTint="33"/>
            <w:tcMar>
              <w:top w:w="85" w:type="dxa"/>
              <w:bottom w:w="85" w:type="dxa"/>
            </w:tcMar>
          </w:tcPr>
          <w:p w:rsidR="00F65FC9" w:rsidRPr="00B734F8" w:rsidRDefault="00F65FC9" w:rsidP="00F65FC9">
            <w:pPr>
              <w:pStyle w:val="Listenabsatz"/>
              <w:numPr>
                <w:ilvl w:val="0"/>
                <w:numId w:val="11"/>
              </w:numPr>
              <w:ind w:left="319" w:hanging="284"/>
              <w:jc w:val="left"/>
              <w:rPr>
                <w:b/>
                <w:color w:val="0070C0"/>
              </w:rPr>
            </w:pPr>
            <w:r w:rsidRPr="00B734F8">
              <w:rPr>
                <w:b/>
                <w:color w:val="0070C0"/>
              </w:rPr>
              <w:lastRenderedPageBreak/>
              <w:t>Erfolg der Maßnahmen überprüfen (z. B. zum Halbjahreswechsel) (Aufgabenbrowser, Online-Testportal, Parallelarbeiten der Schule …)</w:t>
            </w:r>
          </w:p>
        </w:tc>
      </w:tr>
      <w:tr w:rsidR="00F65FC9" w:rsidTr="003D1259">
        <w:tc>
          <w:tcPr>
            <w:tcW w:w="4957" w:type="dxa"/>
            <w:tcMar>
              <w:top w:w="85" w:type="dxa"/>
              <w:bottom w:w="85" w:type="dxa"/>
            </w:tcMar>
          </w:tcPr>
          <w:p w:rsidR="00F65FC9" w:rsidRPr="00736943" w:rsidRDefault="00F65FC9" w:rsidP="00655BB7">
            <w:pPr>
              <w:jc w:val="left"/>
              <w:rPr>
                <w:b/>
              </w:rPr>
            </w:pPr>
            <w:r>
              <w:rPr>
                <w:b/>
              </w:rPr>
              <w:t>Gruppe A</w:t>
            </w:r>
          </w:p>
          <w:p w:rsidR="00F65FC9" w:rsidRPr="00726F96" w:rsidRDefault="00F65FC9" w:rsidP="00655BB7">
            <w:pPr>
              <w:jc w:val="left"/>
              <w:rPr>
                <w:u w:val="single"/>
              </w:rPr>
            </w:pPr>
            <w:r w:rsidRPr="00726F96">
              <w:rPr>
                <w:u w:val="single"/>
              </w:rPr>
              <w:t>Aufgabenbrowser:</w:t>
            </w:r>
          </w:p>
          <w:p w:rsidR="00BB51B4" w:rsidRDefault="00BB51B4" w:rsidP="00BB51B4">
            <w:pPr>
              <w:jc w:val="left"/>
            </w:pPr>
            <w:r>
              <w:t>Überprüfung mit ehemaligen, inhaltlich ähnlichen VERA-Testaufgaben der Kompetenzstufen I bis III, ob die SuS sie sicher lösen können.</w:t>
            </w:r>
          </w:p>
          <w:p w:rsidR="00BB51B4" w:rsidRDefault="00BB51B4" w:rsidP="00BB51B4">
            <w:pPr>
              <w:jc w:val="left"/>
            </w:pPr>
            <w:r>
              <w:rPr>
                <w:b/>
              </w:rPr>
              <w:t>LESEN</w:t>
            </w:r>
            <w:r>
              <w:t>:</w:t>
            </w:r>
          </w:p>
          <w:p w:rsidR="00BB51B4" w:rsidRDefault="00BB51B4" w:rsidP="00BB51B4">
            <w:pPr>
              <w:jc w:val="left"/>
            </w:pPr>
            <w:r>
              <w:t>Literarische Texte: s. S. 16 Di-Komm</w:t>
            </w:r>
          </w:p>
          <w:p w:rsidR="00BB51B4" w:rsidRDefault="00BB51B4" w:rsidP="00BB51B4">
            <w:pPr>
              <w:jc w:val="left"/>
            </w:pPr>
            <w:r>
              <w:t>Sachtexte: s. S. 28 Di-Komm</w:t>
            </w:r>
          </w:p>
          <w:p w:rsidR="00BB51B4" w:rsidRDefault="00BB51B4" w:rsidP="00BB51B4">
            <w:pPr>
              <w:jc w:val="left"/>
            </w:pPr>
            <w:r>
              <w:rPr>
                <w:b/>
              </w:rPr>
              <w:t>ZUHÖREN</w:t>
            </w:r>
            <w:r>
              <w:t>:</w:t>
            </w:r>
          </w:p>
          <w:p w:rsidR="00BB51B4" w:rsidRDefault="00BB51B4" w:rsidP="00BB51B4">
            <w:pPr>
              <w:jc w:val="left"/>
            </w:pPr>
            <w:r>
              <w:t>Literarische Texte: s. S. 15 u. 24 Di-Komm</w:t>
            </w:r>
          </w:p>
          <w:p w:rsidR="00F65FC9" w:rsidRPr="00644574" w:rsidRDefault="00BB51B4" w:rsidP="00BB51B4">
            <w:pPr>
              <w:jc w:val="left"/>
            </w:pPr>
            <w:r>
              <w:t>Sachtexte: s. S. 35 Di-Komm</w:t>
            </w:r>
          </w:p>
        </w:tc>
        <w:tc>
          <w:tcPr>
            <w:tcW w:w="5386" w:type="dxa"/>
            <w:tcMar>
              <w:top w:w="85" w:type="dxa"/>
              <w:bottom w:w="85" w:type="dxa"/>
            </w:tcMar>
          </w:tcPr>
          <w:p w:rsidR="00F65FC9" w:rsidRPr="00736943" w:rsidRDefault="00F65FC9" w:rsidP="00BB51B4">
            <w:pPr>
              <w:jc w:val="left"/>
              <w:rPr>
                <w:b/>
              </w:rPr>
            </w:pPr>
            <w:r>
              <w:rPr>
                <w:b/>
              </w:rPr>
              <w:t>Gruppe B</w:t>
            </w:r>
          </w:p>
          <w:p w:rsidR="00F65FC9" w:rsidRPr="00726F96" w:rsidRDefault="00F65FC9" w:rsidP="00BB51B4">
            <w:pPr>
              <w:jc w:val="left"/>
              <w:rPr>
                <w:u w:val="single"/>
              </w:rPr>
            </w:pPr>
            <w:r w:rsidRPr="00726F96">
              <w:rPr>
                <w:u w:val="single"/>
              </w:rPr>
              <w:t>Aufgabenbrowser:</w:t>
            </w:r>
          </w:p>
          <w:p w:rsidR="00BB51B4" w:rsidRDefault="00BB51B4" w:rsidP="00BB51B4">
            <w:pPr>
              <w:jc w:val="left"/>
            </w:pPr>
            <w:r>
              <w:t>Überprüfung mit ehemaligen, inhaltlich ähnlichen VERA-Testaufgaben der Kompetenzstufen II bis V, ob die SuS sie sicher lösen können.</w:t>
            </w:r>
          </w:p>
          <w:p w:rsidR="00BB51B4" w:rsidRDefault="00BB51B4" w:rsidP="00BB51B4">
            <w:pPr>
              <w:jc w:val="left"/>
            </w:pPr>
            <w:r>
              <w:rPr>
                <w:b/>
              </w:rPr>
              <w:t>LESEN</w:t>
            </w:r>
            <w:r>
              <w:t>:</w:t>
            </w:r>
          </w:p>
          <w:p w:rsidR="00BB51B4" w:rsidRDefault="00BB51B4" w:rsidP="00BB51B4">
            <w:pPr>
              <w:jc w:val="left"/>
            </w:pPr>
            <w:r>
              <w:t>Literarische Texte: s. S. 16 Di-Komm</w:t>
            </w:r>
          </w:p>
          <w:p w:rsidR="00BB51B4" w:rsidRDefault="00BB51B4" w:rsidP="00BB51B4">
            <w:pPr>
              <w:jc w:val="left"/>
            </w:pPr>
            <w:r>
              <w:t>Sachtexte: s. S. 28 Di-Komm</w:t>
            </w:r>
          </w:p>
          <w:p w:rsidR="00BB51B4" w:rsidRDefault="00BB51B4" w:rsidP="00BB51B4">
            <w:pPr>
              <w:jc w:val="left"/>
            </w:pPr>
            <w:r>
              <w:rPr>
                <w:b/>
              </w:rPr>
              <w:t>ZUHÖREN</w:t>
            </w:r>
            <w:r>
              <w:t>:</w:t>
            </w:r>
          </w:p>
          <w:p w:rsidR="00BB51B4" w:rsidRDefault="00BB51B4" w:rsidP="00BB51B4">
            <w:pPr>
              <w:jc w:val="left"/>
            </w:pPr>
            <w:r>
              <w:t>Literarische Texte: s. S. 15 u. 24 Di-Komm</w:t>
            </w:r>
          </w:p>
          <w:p w:rsidR="00F65FC9" w:rsidRPr="00644574" w:rsidRDefault="00BB51B4" w:rsidP="00BB51B4">
            <w:pPr>
              <w:jc w:val="left"/>
            </w:pPr>
            <w:r>
              <w:t>Sachtexte: s. S. 35 Di-Komm</w:t>
            </w:r>
          </w:p>
        </w:tc>
        <w:tc>
          <w:tcPr>
            <w:tcW w:w="4961" w:type="dxa"/>
            <w:tcMar>
              <w:top w:w="85" w:type="dxa"/>
              <w:bottom w:w="85" w:type="dxa"/>
            </w:tcMar>
          </w:tcPr>
          <w:p w:rsidR="00F65FC9" w:rsidRPr="00736943" w:rsidRDefault="00F65FC9" w:rsidP="00655BB7">
            <w:pPr>
              <w:jc w:val="left"/>
              <w:rPr>
                <w:b/>
              </w:rPr>
            </w:pPr>
            <w:r>
              <w:rPr>
                <w:b/>
              </w:rPr>
              <w:t>Gruppe C</w:t>
            </w:r>
          </w:p>
          <w:p w:rsidR="00F65FC9" w:rsidRPr="00726F96" w:rsidRDefault="00F65FC9" w:rsidP="00655BB7">
            <w:pPr>
              <w:jc w:val="left"/>
              <w:rPr>
                <w:u w:val="single"/>
              </w:rPr>
            </w:pPr>
            <w:r w:rsidRPr="00726F96">
              <w:rPr>
                <w:u w:val="single"/>
              </w:rPr>
              <w:t>Aufgabenbrowser:</w:t>
            </w:r>
          </w:p>
          <w:p w:rsidR="00BB51B4" w:rsidRDefault="00BB51B4" w:rsidP="00BB51B4">
            <w:pPr>
              <w:jc w:val="left"/>
            </w:pPr>
            <w:r>
              <w:t>Überprüfung mit ehemaligen, inhaltlich ähnlichen VERA-Testaufgaben der Kompetenzstufen IV bis V, ob die SuS sie sicher lösen können.</w:t>
            </w:r>
          </w:p>
          <w:p w:rsidR="00BB51B4" w:rsidRDefault="00BB51B4" w:rsidP="00BB51B4">
            <w:pPr>
              <w:jc w:val="left"/>
            </w:pPr>
            <w:r>
              <w:rPr>
                <w:b/>
              </w:rPr>
              <w:t>LESEN</w:t>
            </w:r>
            <w:r>
              <w:t>:</w:t>
            </w:r>
          </w:p>
          <w:p w:rsidR="00BB51B4" w:rsidRDefault="00BB51B4" w:rsidP="00BB51B4">
            <w:pPr>
              <w:jc w:val="left"/>
            </w:pPr>
            <w:r>
              <w:t>Literarische Texte: s. S. 16 Di-Komm</w:t>
            </w:r>
          </w:p>
          <w:p w:rsidR="00BB51B4" w:rsidRDefault="00BB51B4" w:rsidP="00BB51B4">
            <w:pPr>
              <w:jc w:val="left"/>
            </w:pPr>
            <w:r>
              <w:t>Sachtexte: s. S. 28 Di-Komm</w:t>
            </w:r>
          </w:p>
          <w:p w:rsidR="00BB51B4" w:rsidRDefault="00BB51B4" w:rsidP="00BB51B4">
            <w:pPr>
              <w:jc w:val="left"/>
            </w:pPr>
            <w:r>
              <w:rPr>
                <w:b/>
              </w:rPr>
              <w:t>ZUHÖREN</w:t>
            </w:r>
            <w:r>
              <w:t>:</w:t>
            </w:r>
          </w:p>
          <w:p w:rsidR="00BB51B4" w:rsidRDefault="00BB51B4" w:rsidP="00BB51B4">
            <w:pPr>
              <w:jc w:val="left"/>
            </w:pPr>
            <w:r>
              <w:t>Literarische Texte: s. S. 15 u. 24 Di-Komm</w:t>
            </w:r>
          </w:p>
          <w:p w:rsidR="00F65FC9" w:rsidRPr="00644574" w:rsidRDefault="00BB51B4" w:rsidP="00BB51B4">
            <w:pPr>
              <w:jc w:val="left"/>
            </w:pPr>
            <w:r>
              <w:t>Sachtexte: s. S. 35 Di-Komm</w:t>
            </w:r>
          </w:p>
        </w:tc>
      </w:tr>
    </w:tbl>
    <w:p w:rsidR="00296868" w:rsidRDefault="00296868" w:rsidP="00187B86"/>
    <w:p w:rsidR="006C4B04" w:rsidRDefault="006C4B04" w:rsidP="00644574">
      <w:pPr>
        <w:rPr>
          <w:b/>
        </w:rPr>
      </w:pPr>
    </w:p>
    <w:p w:rsidR="00056F34" w:rsidRDefault="00056F34" w:rsidP="00056F34">
      <w:pPr>
        <w:rPr>
          <w:b/>
        </w:rPr>
        <w:sectPr w:rsidR="00056F34" w:rsidSect="0089632A">
          <w:pgSz w:w="16838" w:h="11906" w:orient="landscape" w:code="9"/>
          <w:pgMar w:top="720" w:right="720" w:bottom="720" w:left="720" w:header="709" w:footer="709" w:gutter="0"/>
          <w:cols w:space="708"/>
          <w:docGrid w:linePitch="360"/>
        </w:sectPr>
      </w:pPr>
    </w:p>
    <w:p w:rsidR="00056F34" w:rsidRPr="00C50988" w:rsidRDefault="00056F34" w:rsidP="00056F34">
      <w:pPr>
        <w:rPr>
          <w:b/>
          <w:sz w:val="24"/>
          <w:szCs w:val="24"/>
        </w:rPr>
      </w:pPr>
      <w:r w:rsidRPr="00C50988">
        <w:rPr>
          <w:b/>
          <w:sz w:val="24"/>
          <w:szCs w:val="24"/>
        </w:rPr>
        <w:lastRenderedPageBreak/>
        <w:t>Erläuterungen zu den Schritten für die Planung von Maßnahmen nach dem VERA-Test 2019</w:t>
      </w:r>
    </w:p>
    <w:p w:rsidR="00056F34" w:rsidRPr="00B734F8" w:rsidRDefault="00056F34" w:rsidP="00056F34">
      <w:pPr>
        <w:pStyle w:val="Listenabsatz"/>
        <w:numPr>
          <w:ilvl w:val="0"/>
          <w:numId w:val="12"/>
        </w:numPr>
        <w:shd w:val="clear" w:color="auto" w:fill="DEEAF6" w:themeFill="accent1" w:themeFillTint="33"/>
        <w:rPr>
          <w:color w:val="0070C0"/>
        </w:rPr>
      </w:pPr>
      <w:r w:rsidRPr="00B734F8">
        <w:rPr>
          <w:b/>
          <w:color w:val="0070C0"/>
        </w:rPr>
        <w:t>Schülergruppen nach Kompetenzstand bilden – Ziel</w:t>
      </w:r>
      <w:r>
        <w:rPr>
          <w:b/>
          <w:color w:val="0070C0"/>
        </w:rPr>
        <w:t>e</w:t>
      </w:r>
      <w:r w:rsidRPr="00B734F8">
        <w:rPr>
          <w:b/>
          <w:color w:val="0070C0"/>
        </w:rPr>
        <w:t xml:space="preserve"> für jede Gruppe festlegen</w:t>
      </w:r>
    </w:p>
    <w:p w:rsidR="00056F34" w:rsidRDefault="00056F34" w:rsidP="00056F34">
      <w:pPr>
        <w:ind w:left="360"/>
      </w:pPr>
      <w:r>
        <w:t xml:space="preserve">Zunächst wird geprüft, welche Schülergruppen jeweils in </w:t>
      </w:r>
      <w:r w:rsidR="00821D8C">
        <w:t xml:space="preserve">den Inhaltsbereichen </w:t>
      </w:r>
      <w:r w:rsidR="009111CE">
        <w:t>Lesen</w:t>
      </w:r>
      <w:r>
        <w:t xml:space="preserve"> und </w:t>
      </w:r>
      <w:r w:rsidR="009111CE">
        <w:t>Zuhören</w:t>
      </w:r>
      <w:r>
        <w:t xml:space="preserve"> gebildet werden könnten, für die ein ihrem Kompetenzstand entsprechendes Lernangebot gemacht werden kann. In der Tabelle sind Schülerinnen und Schüler der Kompetenzstufe I (</w:t>
      </w:r>
      <w:r w:rsidRPr="000D2591">
        <w:rPr>
          <w:b/>
        </w:rPr>
        <w:t>Gruppe A</w:t>
      </w:r>
      <w:r>
        <w:t>) und Kompetenzstufe II (</w:t>
      </w:r>
      <w:r w:rsidRPr="000D2591">
        <w:rPr>
          <w:b/>
        </w:rPr>
        <w:t>Gruppe B</w:t>
      </w:r>
      <w:r>
        <w:t xml:space="preserve">) jeweils in eine Gruppe zusammengefasst. Die Schülerinnen und Schüler der Kompetenzstufe III werden je nach eingeschätztem </w:t>
      </w:r>
      <w:r w:rsidRPr="008B67BD">
        <w:t>Leistungsvermögen</w:t>
      </w:r>
      <w:r>
        <w:t xml:space="preserve"> flexibel der Gruppe mit der Kompetenzstufe II oder der </w:t>
      </w:r>
      <w:r w:rsidRPr="000D2591">
        <w:rPr>
          <w:b/>
        </w:rPr>
        <w:t>Gruppe C</w:t>
      </w:r>
      <w:r>
        <w:t xml:space="preserve"> mit den Kompetenzstufen IV und V zugeordnet.</w:t>
      </w:r>
    </w:p>
    <w:p w:rsidR="00056F34" w:rsidRDefault="00056F34" w:rsidP="00056F34">
      <w:pPr>
        <w:ind w:left="360"/>
      </w:pPr>
      <w:r w:rsidRPr="00B32D9B">
        <w:t xml:space="preserve">Die Aufteilung von Schülerinnen und Schülern orientiert sich </w:t>
      </w:r>
      <w:r>
        <w:t xml:space="preserve">in diesem Beispiel </w:t>
      </w:r>
      <w:r w:rsidRPr="00B32D9B">
        <w:t xml:space="preserve">grob an der Aufschlüsselung von Zielen auf der Basis der erreichten Kompetenzstufen. Andere Aufteilungen </w:t>
      </w:r>
      <w:r>
        <w:t>mit einer speziellen Berücksich</w:t>
      </w:r>
      <w:r w:rsidRPr="00B32D9B">
        <w:t>tigung der Fächer, der Lerngruppen und Rahmenbedingungen in der Schule sind natürlich auch möglich. Die Bildung von (auch klassenübergreifenden) Schülergruppen kann nicht</w:t>
      </w:r>
      <w:r>
        <w:t xml:space="preserve"> nur für eine angepasste indivi</w:t>
      </w:r>
      <w:r w:rsidRPr="00B32D9B">
        <w:t>duelle Förderung in heterogenen Lerngruppen, sondern auch für die weitere</w:t>
      </w:r>
      <w:r>
        <w:t xml:space="preserve"> Arbeitsteilung bei der Pla</w:t>
      </w:r>
      <w:r w:rsidRPr="00B32D9B">
        <w:t>nung von Maßnahmen hilfreich sein.</w:t>
      </w:r>
    </w:p>
    <w:p w:rsidR="00056F34" w:rsidRDefault="00056F34" w:rsidP="00056F34">
      <w:pPr>
        <w:ind w:left="360"/>
      </w:pPr>
      <w:r>
        <w:t>Nach der Aufteilung in Gruppen wird geprüft, wie hoch die Anzahl der Schülerinnen und Schüler jeweils in den drei Gruppen ist. Die Anzahl pro Gruppe lässt sich anhand der Angaben der Tabelle „</w:t>
      </w:r>
      <w:r w:rsidRPr="008F3DCE">
        <w:t>Kompetenzstufen auf Schülerebene</w:t>
      </w:r>
      <w:r>
        <w:t>“ ermitteln. Auf dieser Basis lassen sich dann (auch klassen- bzw. lerngruppenübergreifend) anpasste Lernangebote für die jeweiligen Gruppen entwickeln.</w:t>
      </w:r>
      <w:r w:rsidRPr="00C24AFD">
        <w:t xml:space="preserve"> </w:t>
      </w:r>
      <w:r>
        <w:t>Dies ist der Stand der Gruppenzusammensetzung zu Beginn der Planung der Maßnahmen. Im Verlauf eines Schuljahres kann die Gruppenzusammensetzung natürlich je nach Kompetenzentwicklung variieren.</w:t>
      </w:r>
    </w:p>
    <w:p w:rsidR="00056F34" w:rsidRPr="00B734F8" w:rsidRDefault="00056F34" w:rsidP="00056F34">
      <w:pPr>
        <w:pStyle w:val="Listenabsatz"/>
        <w:numPr>
          <w:ilvl w:val="0"/>
          <w:numId w:val="12"/>
        </w:numPr>
        <w:shd w:val="clear" w:color="auto" w:fill="DEEAF6" w:themeFill="accent1" w:themeFillTint="33"/>
        <w:rPr>
          <w:color w:val="0070C0"/>
        </w:rPr>
      </w:pPr>
      <w:r w:rsidRPr="00B734F8">
        <w:rPr>
          <w:b/>
          <w:color w:val="0070C0"/>
        </w:rPr>
        <w:t>Bezug der Testaufgaben zu den Fachanforderungen (</w:t>
      </w:r>
      <w:proofErr w:type="spellStart"/>
      <w:r w:rsidRPr="00B734F8">
        <w:rPr>
          <w:b/>
          <w:color w:val="0070C0"/>
        </w:rPr>
        <w:t>Fa</w:t>
      </w:r>
      <w:proofErr w:type="spellEnd"/>
      <w:r w:rsidRPr="00B734F8">
        <w:rPr>
          <w:b/>
          <w:color w:val="0070C0"/>
        </w:rPr>
        <w:t>) und zum schulinternen Fachcurriculum dokumentieren</w:t>
      </w:r>
    </w:p>
    <w:p w:rsidR="00056F34" w:rsidRDefault="00056F34" w:rsidP="00056F34">
      <w:pPr>
        <w:ind w:left="360"/>
      </w:pPr>
      <w:r>
        <w:t>Im nächsten Schritt ist es erforderlich, den Bezug der Testaufgaben zu den Fachanforderungen und dem schulinternen Fachcurriculum zu dokumentieren. Dabei sollten auch für jede Gruppe die entsprechenden inhaltlichen Schwerpunkte, Aufgabenformate und Möglichkeiten fächerverbindenden Unterrichts benannt werden.</w:t>
      </w:r>
    </w:p>
    <w:p w:rsidR="00056F34" w:rsidRDefault="00056F34" w:rsidP="00056F34">
      <w:pPr>
        <w:ind w:left="360"/>
      </w:pPr>
      <w:r w:rsidRPr="00CD3835">
        <w:t>Ein Abgleich der Inhaltsbereiche und Aufgaben des Tests mit den Fachanforderungen und dem schulinternen Fachcurriculum ist notwendig, weil es hier evtl. Erklärungsansätze für das Entstehen der Testergebnisse gibt (insbesondere, wenn bei schwachen Testergebnissen eine geringe Deckung des bisherigen Unterrichts und des schulinternen Fachcurriculums mit den Fachanforderungen erkennbar wird).</w:t>
      </w:r>
    </w:p>
    <w:p w:rsidR="00056F34" w:rsidRDefault="00056F34" w:rsidP="00056F34">
      <w:pPr>
        <w:ind w:left="360"/>
      </w:pPr>
      <w:r w:rsidRPr="003A0AD7">
        <w:t xml:space="preserve">Der </w:t>
      </w:r>
      <w:r w:rsidR="003A0AD7" w:rsidRPr="003A0AD7">
        <w:t>Inhaltsbereich</w:t>
      </w:r>
      <w:r w:rsidRPr="003A0AD7">
        <w:t xml:space="preserve"> „</w:t>
      </w:r>
      <w:r w:rsidR="003A0AD7" w:rsidRPr="003A0AD7">
        <w:t>Lesen</w:t>
      </w:r>
      <w:r w:rsidRPr="003A0AD7">
        <w:t>“ eignet sich zudem gut für einen fächerverbindenden Unterricht mit dem Sachunterricht. Fast sämtliche Informationen zu den Testaufgaben befinden sich bereits in den didaktis</w:t>
      </w:r>
      <w:bookmarkStart w:id="0" w:name="_GoBack"/>
      <w:bookmarkEnd w:id="0"/>
      <w:r w:rsidRPr="003A0AD7">
        <w:t>chen Kommentaren (</w:t>
      </w:r>
      <w:r w:rsidRPr="003A0AD7">
        <w:rPr>
          <w:color w:val="0070C0"/>
        </w:rPr>
        <w:t xml:space="preserve">LINK </w:t>
      </w:r>
      <w:r w:rsidRPr="003A0AD7">
        <w:t>zur „VERA-Unterstützungsseite“).</w:t>
      </w:r>
    </w:p>
    <w:p w:rsidR="00056F34" w:rsidRPr="00B734F8" w:rsidRDefault="00056F34" w:rsidP="00056F34">
      <w:pPr>
        <w:pStyle w:val="Listenabsatz"/>
        <w:numPr>
          <w:ilvl w:val="0"/>
          <w:numId w:val="12"/>
        </w:numPr>
        <w:shd w:val="clear" w:color="auto" w:fill="DEEAF6" w:themeFill="accent1" w:themeFillTint="33"/>
        <w:rPr>
          <w:color w:val="0070C0"/>
        </w:rPr>
      </w:pPr>
      <w:r w:rsidRPr="00B734F8">
        <w:rPr>
          <w:b/>
          <w:color w:val="0070C0"/>
        </w:rPr>
        <w:t>Quellen für Materialien und Fortbildung dokumentieren</w:t>
      </w:r>
    </w:p>
    <w:p w:rsidR="00056F34" w:rsidRDefault="00056F34" w:rsidP="00056F34">
      <w:pPr>
        <w:ind w:left="360"/>
        <w:rPr>
          <w:rFonts w:cstheme="minorHAnsi"/>
        </w:rPr>
      </w:pPr>
      <w:r>
        <w:t>Im dritten Schritt beginnt die eigentliche Planung des anschließenden Unterrichts mit einer Recherche nach Quellen mit passenden Aufgaben für die drei Gruppen. Auch hier befinden sich fast sämtliche Informationen zu den Quellen bereits in den didaktischen Kommentaren (</w:t>
      </w:r>
      <w:r w:rsidRPr="001173B9">
        <w:rPr>
          <w:color w:val="0070C0"/>
        </w:rPr>
        <w:t xml:space="preserve">LINK </w:t>
      </w:r>
      <w:r w:rsidRPr="001173B9">
        <w:t>zur „VERA-Unter</w:t>
      </w:r>
      <w:r>
        <w:softHyphen/>
      </w:r>
      <w:r w:rsidRPr="001173B9">
        <w:t>stüt</w:t>
      </w:r>
      <w:r>
        <w:softHyphen/>
      </w:r>
      <w:r w:rsidRPr="001173B9">
        <w:t>zungs</w:t>
      </w:r>
      <w:r>
        <w:softHyphen/>
      </w:r>
      <w:r w:rsidRPr="001173B9">
        <w:t>seite“</w:t>
      </w:r>
      <w:r w:rsidRPr="000B25A9">
        <w:t>)</w:t>
      </w:r>
      <w:r>
        <w:t>. Die didaktischen Kommentare bieten vor allem auch Hinweise zur Variation von Aufgaben für leistungsschwächere und leistungsstärkere Schülerinnen und Schüler.</w:t>
      </w:r>
    </w:p>
    <w:p w:rsidR="00056F34" w:rsidRPr="00B734F8" w:rsidRDefault="00056F34" w:rsidP="00056F34">
      <w:pPr>
        <w:pStyle w:val="Listenabsatz"/>
        <w:numPr>
          <w:ilvl w:val="0"/>
          <w:numId w:val="12"/>
        </w:numPr>
        <w:shd w:val="clear" w:color="auto" w:fill="DEEAF6" w:themeFill="accent1" w:themeFillTint="33"/>
        <w:rPr>
          <w:rFonts w:cstheme="minorHAnsi"/>
          <w:color w:val="0070C0"/>
        </w:rPr>
      </w:pPr>
      <w:r w:rsidRPr="00B734F8">
        <w:rPr>
          <w:b/>
          <w:color w:val="0070C0"/>
        </w:rPr>
        <w:t>Planung von Unterricht, Fortbildung und besonderen schulischen Aktivitäten</w:t>
      </w:r>
    </w:p>
    <w:p w:rsidR="00056F34" w:rsidRPr="009612F3" w:rsidRDefault="00056F34" w:rsidP="00056F34">
      <w:pPr>
        <w:ind w:left="360"/>
        <w:rPr>
          <w:rFonts w:cstheme="minorHAnsi"/>
        </w:rPr>
      </w:pPr>
      <w:r w:rsidRPr="009612F3">
        <w:rPr>
          <w:rFonts w:cstheme="minorHAnsi"/>
        </w:rPr>
        <w:t xml:space="preserve">Die Aufteilung der </w:t>
      </w:r>
      <w:r>
        <w:rPr>
          <w:rFonts w:cstheme="minorHAnsi"/>
        </w:rPr>
        <w:t>Schülerinnen und Schüler</w:t>
      </w:r>
      <w:r w:rsidRPr="009612F3">
        <w:rPr>
          <w:rFonts w:cstheme="minorHAnsi"/>
        </w:rPr>
        <w:t xml:space="preserve"> in Gruppen mit ähnlichem Kompetenzstand ermöglicht ein gemeinsames und vor allem arbeitsteiliges Vorgehen bei der Planung und Durchführung von </w:t>
      </w:r>
      <w:r w:rsidRPr="003E5000">
        <w:rPr>
          <w:rFonts w:cstheme="minorHAnsi"/>
        </w:rPr>
        <w:t xml:space="preserve">Unterricht, </w:t>
      </w:r>
      <w:r w:rsidRPr="003E5000">
        <w:rPr>
          <w:rFonts w:cstheme="minorHAnsi"/>
        </w:rPr>
        <w:lastRenderedPageBreak/>
        <w:t>Fortbildung und besonderen schulischen Aktivitäten</w:t>
      </w:r>
      <w:r w:rsidRPr="009612F3">
        <w:rPr>
          <w:rFonts w:cstheme="minorHAnsi"/>
        </w:rPr>
        <w:t>.</w:t>
      </w:r>
      <w:r>
        <w:rPr>
          <w:rFonts w:cstheme="minorHAnsi"/>
        </w:rPr>
        <w:t xml:space="preserve"> Wichtig dafür ist auch die Dokumentation der Verantwortlichkeiten und der Termine.</w:t>
      </w:r>
    </w:p>
    <w:p w:rsidR="00056F34" w:rsidRPr="00B734F8" w:rsidRDefault="00056F34" w:rsidP="00056F34">
      <w:pPr>
        <w:pStyle w:val="Listenabsatz"/>
        <w:numPr>
          <w:ilvl w:val="0"/>
          <w:numId w:val="12"/>
        </w:numPr>
        <w:shd w:val="clear" w:color="auto" w:fill="DEEAF6" w:themeFill="accent1" w:themeFillTint="33"/>
        <w:rPr>
          <w:rFonts w:cstheme="minorHAnsi"/>
          <w:color w:val="0070C0"/>
        </w:rPr>
      </w:pPr>
      <w:r w:rsidRPr="00B734F8">
        <w:rPr>
          <w:b/>
          <w:color w:val="0070C0"/>
        </w:rPr>
        <w:t>Erfolg der Maßnahmen überprüfen</w:t>
      </w:r>
    </w:p>
    <w:p w:rsidR="00056F34" w:rsidRDefault="00056F34" w:rsidP="00056F34">
      <w:pPr>
        <w:ind w:left="360"/>
        <w:rPr>
          <w:rFonts w:cstheme="minorHAnsi"/>
        </w:rPr>
      </w:pPr>
      <w:r>
        <w:rPr>
          <w:rFonts w:cstheme="minorHAnsi"/>
        </w:rPr>
        <w:t>Es gibt keinen zweiten</w:t>
      </w:r>
      <w:r w:rsidRPr="00722C20">
        <w:rPr>
          <w:rFonts w:cstheme="minorHAnsi"/>
        </w:rPr>
        <w:t xml:space="preserve"> VERA-Test in der 4. Klasse, um zu überprüfen, ob die </w:t>
      </w:r>
      <w:r>
        <w:rPr>
          <w:rFonts w:cstheme="minorHAnsi"/>
        </w:rPr>
        <w:t>Schülerinnen und Schüler</w:t>
      </w:r>
      <w:r w:rsidRPr="00722C20">
        <w:rPr>
          <w:rFonts w:cstheme="minorHAnsi"/>
        </w:rPr>
        <w:t xml:space="preserve"> einen Kompetenzzuwachs erfahren haben. Es ist jedoch möglich, einen informellen Test zusammen</w:t>
      </w:r>
      <w:r>
        <w:rPr>
          <w:rFonts w:cstheme="minorHAnsi"/>
        </w:rPr>
        <w:t>zustellen, indem ähnliche Testa</w:t>
      </w:r>
      <w:r w:rsidRPr="00722C20">
        <w:rPr>
          <w:rFonts w:cstheme="minorHAnsi"/>
        </w:rPr>
        <w:t xml:space="preserve">ufgaben, wie sie im Test eingesetzt wurden, den </w:t>
      </w:r>
      <w:r>
        <w:rPr>
          <w:rFonts w:cstheme="minorHAnsi"/>
        </w:rPr>
        <w:t>Schülerinnen und Schülern</w:t>
      </w:r>
      <w:r w:rsidRPr="00722C20">
        <w:rPr>
          <w:rFonts w:cstheme="minorHAnsi"/>
        </w:rPr>
        <w:t xml:space="preserve"> zum Schulhalbjahr in der 4. Klasse vorgelegt werden, um zu überprüfen, ob sie diese Aufgaben lösen können. Diese Aufgaben können aus dem Aufgabenbrowser</w:t>
      </w:r>
      <w:r>
        <w:t xml:space="preserve"> (</w:t>
      </w:r>
      <w:r w:rsidRPr="00851CB1">
        <w:rPr>
          <w:color w:val="0070C0"/>
        </w:rPr>
        <w:t>https://www.aufgabenbrowser.de</w:t>
      </w:r>
      <w:r w:rsidRPr="000B25A9">
        <w:t>)</w:t>
      </w:r>
      <w:r w:rsidRPr="00722C20">
        <w:rPr>
          <w:rFonts w:cstheme="minorHAnsi"/>
        </w:rPr>
        <w:t xml:space="preserve"> zusammengestellt werden. In den didaktischen Kommentaren</w:t>
      </w:r>
      <w:r>
        <w:t xml:space="preserve"> (</w:t>
      </w:r>
      <w:r w:rsidRPr="001173B9">
        <w:rPr>
          <w:color w:val="0070C0"/>
        </w:rPr>
        <w:t xml:space="preserve">LINK </w:t>
      </w:r>
      <w:r w:rsidRPr="001173B9">
        <w:t>zur „VERA-Unter</w:t>
      </w:r>
      <w:r>
        <w:softHyphen/>
      </w:r>
      <w:r w:rsidRPr="001173B9">
        <w:t>stüt</w:t>
      </w:r>
      <w:r>
        <w:softHyphen/>
      </w:r>
      <w:r w:rsidRPr="001173B9">
        <w:t>zungs</w:t>
      </w:r>
      <w:r>
        <w:softHyphen/>
      </w:r>
      <w:r w:rsidRPr="001173B9">
        <w:t>seite“</w:t>
      </w:r>
      <w:r w:rsidRPr="000B25A9">
        <w:t>)</w:t>
      </w:r>
      <w:r w:rsidRPr="00722C20">
        <w:rPr>
          <w:rFonts w:cstheme="minorHAnsi"/>
        </w:rPr>
        <w:t xml:space="preserve"> befinden sich </w:t>
      </w:r>
      <w:r>
        <w:rPr>
          <w:rFonts w:cstheme="minorHAnsi"/>
        </w:rPr>
        <w:t xml:space="preserve">bereits </w:t>
      </w:r>
      <w:r w:rsidRPr="00722C20">
        <w:rPr>
          <w:rFonts w:cstheme="minorHAnsi"/>
        </w:rPr>
        <w:t xml:space="preserve">die entsprechenden Hinweise zu den Aufgaben, </w:t>
      </w:r>
      <w:r>
        <w:rPr>
          <w:rFonts w:cstheme="minorHAnsi"/>
        </w:rPr>
        <w:t xml:space="preserve">für </w:t>
      </w:r>
      <w:r w:rsidRPr="00722C20">
        <w:rPr>
          <w:rFonts w:cstheme="minorHAnsi"/>
        </w:rPr>
        <w:t xml:space="preserve">die Aufgabensets </w:t>
      </w:r>
      <w:r>
        <w:rPr>
          <w:rFonts w:cstheme="minorHAnsi"/>
        </w:rPr>
        <w:t>ge</w:t>
      </w:r>
      <w:r w:rsidRPr="00722C20">
        <w:rPr>
          <w:rFonts w:cstheme="minorHAnsi"/>
        </w:rPr>
        <w:t>bilde</w:t>
      </w:r>
      <w:r>
        <w:rPr>
          <w:rFonts w:cstheme="minorHAnsi"/>
        </w:rPr>
        <w:t>t werden können.</w:t>
      </w:r>
    </w:p>
    <w:p w:rsidR="00056F34" w:rsidRDefault="00056F34" w:rsidP="00056F34">
      <w:pPr>
        <w:ind w:left="360"/>
        <w:rPr>
          <w:rFonts w:cstheme="minorHAnsi"/>
        </w:rPr>
      </w:pPr>
    </w:p>
    <w:p w:rsidR="00056F34" w:rsidRDefault="00056F34" w:rsidP="00056F34">
      <w:pPr>
        <w:rPr>
          <w:b/>
        </w:rPr>
      </w:pPr>
    </w:p>
    <w:p w:rsidR="00056F34" w:rsidRDefault="00056F34" w:rsidP="00056F34">
      <w:pPr>
        <w:rPr>
          <w:b/>
        </w:rPr>
      </w:pPr>
    </w:p>
    <w:p w:rsidR="006C4B04" w:rsidRDefault="006C4B04" w:rsidP="00644574">
      <w:pPr>
        <w:rPr>
          <w:b/>
        </w:rPr>
      </w:pPr>
    </w:p>
    <w:sectPr w:rsidR="006C4B04" w:rsidSect="00F65FC9">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08" w:rsidRDefault="007C1B08" w:rsidP="00FF4E3E">
      <w:pPr>
        <w:spacing w:after="0" w:line="240" w:lineRule="auto"/>
      </w:pPr>
      <w:r>
        <w:separator/>
      </w:r>
    </w:p>
  </w:endnote>
  <w:endnote w:type="continuationSeparator" w:id="0">
    <w:p w:rsidR="007C1B08" w:rsidRDefault="007C1B08" w:rsidP="00FF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9C" w:rsidRDefault="005D38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42363"/>
      <w:docPartObj>
        <w:docPartGallery w:val="Page Numbers (Bottom of Page)"/>
        <w:docPartUnique/>
      </w:docPartObj>
    </w:sdtPr>
    <w:sdtEndPr/>
    <w:sdtContent>
      <w:p w:rsidR="00AC6252" w:rsidRDefault="00AC6252">
        <w:pPr>
          <w:pStyle w:val="Fuzeile"/>
          <w:jc w:val="center"/>
        </w:pPr>
        <w:r>
          <w:fldChar w:fldCharType="begin"/>
        </w:r>
        <w:r>
          <w:instrText>PAGE   \* MERGEFORMAT</w:instrText>
        </w:r>
        <w:r>
          <w:fldChar w:fldCharType="separate"/>
        </w:r>
        <w:r w:rsidR="003A0AD7">
          <w:rPr>
            <w:noProof/>
          </w:rPr>
          <w:t>9</w:t>
        </w:r>
        <w:r>
          <w:fldChar w:fldCharType="end"/>
        </w:r>
      </w:p>
    </w:sdtContent>
  </w:sdt>
  <w:p w:rsidR="00AC6252" w:rsidRDefault="00AC62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9C" w:rsidRDefault="005D3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08" w:rsidRDefault="007C1B08" w:rsidP="00FF4E3E">
      <w:pPr>
        <w:spacing w:after="0" w:line="240" w:lineRule="auto"/>
      </w:pPr>
      <w:r>
        <w:separator/>
      </w:r>
    </w:p>
  </w:footnote>
  <w:footnote w:type="continuationSeparator" w:id="0">
    <w:p w:rsidR="007C1B08" w:rsidRDefault="007C1B08" w:rsidP="00FF4E3E">
      <w:pPr>
        <w:spacing w:after="0" w:line="240" w:lineRule="auto"/>
      </w:pPr>
      <w:r>
        <w:continuationSeparator/>
      </w:r>
    </w:p>
  </w:footnote>
  <w:footnote w:id="1">
    <w:p w:rsidR="00462027" w:rsidRDefault="00462027" w:rsidP="00462027">
      <w:pPr>
        <w:pStyle w:val="Funotentext"/>
      </w:pPr>
      <w:r>
        <w:rPr>
          <w:rStyle w:val="Funotenzeichen"/>
        </w:rPr>
        <w:footnoteRef/>
      </w:r>
      <w:r>
        <w:t xml:space="preserve"> </w:t>
      </w:r>
      <w:r w:rsidRPr="001B3560">
        <w:t xml:space="preserve">Einen differenzierteren Blick auf die Ergebnisse </w:t>
      </w:r>
      <w:r>
        <w:t>gewähren</w:t>
      </w:r>
      <w:r w:rsidRPr="001B3560">
        <w:t xml:space="preserve"> weitere Tabellen der klassenbezogenen Rückmeldung</w:t>
      </w:r>
      <w:r>
        <w:t xml:space="preserve">. Für die klassenbezogene Rückmeldung der Beispielklassen 3a und 3b gibt es auf dieser Seite ein komplettes </w:t>
      </w:r>
      <w:r w:rsidRPr="00867ADA">
        <w:t xml:space="preserve">Auswertungsbeispiel </w:t>
      </w:r>
      <w:r>
        <w:t>(</w:t>
      </w:r>
      <w:r w:rsidRPr="00867ADA">
        <w:rPr>
          <w:color w:val="0070C0"/>
        </w:rPr>
        <w:t>LINK</w:t>
      </w:r>
      <w:r>
        <w:t xml:space="preserve">) für </w:t>
      </w:r>
      <w:r w:rsidRPr="00867ADA">
        <w:t>Mathematik und Deutsch</w:t>
      </w:r>
      <w:r w:rsidRPr="001B3560">
        <w:t>.</w:t>
      </w:r>
    </w:p>
  </w:footnote>
  <w:footnote w:id="2">
    <w:p w:rsidR="00CC6D36" w:rsidRDefault="00CC6D36" w:rsidP="00CC6D36">
      <w:pPr>
        <w:pStyle w:val="Funotentext"/>
      </w:pPr>
      <w:r>
        <w:rPr>
          <w:rStyle w:val="Funotenzeichen"/>
        </w:rPr>
        <w:footnoteRef/>
      </w:r>
      <w:r>
        <w:t xml:space="preserve"> Die Aufgaben haben einen unterschiedlichen Schwierigkeitsgrad, der für jede Aufgabe ebenfalls als </w:t>
      </w:r>
      <w:r w:rsidRPr="00E84B71">
        <w:rPr>
          <w:b/>
        </w:rPr>
        <w:t>Kompetenzstufe</w:t>
      </w:r>
      <w:r>
        <w:t xml:space="preserve"> ausgewiesen wird. Informationen zur Kompetenzstufe einzelner Aufgaben befinden sich jeweils bei den Aufgaben in den didaktischen Kommentaren (</w:t>
      </w:r>
      <w:r w:rsidRPr="004051CD">
        <w:rPr>
          <w:color w:val="0070C0"/>
        </w:rPr>
        <w:t>LINK</w:t>
      </w:r>
      <w:r>
        <w:t>) und in mehreren Tabellen der klassenbezogenen Rückmeldung</w:t>
      </w:r>
      <w:r w:rsidRPr="00A875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9C" w:rsidRDefault="005D38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9C" w:rsidRDefault="005D38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9C" w:rsidRDefault="005D38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D51"/>
    <w:multiLevelType w:val="hybridMultilevel"/>
    <w:tmpl w:val="94B213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5A4CB6"/>
    <w:multiLevelType w:val="hybridMultilevel"/>
    <w:tmpl w:val="31F62764"/>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02410E"/>
    <w:multiLevelType w:val="hybridMultilevel"/>
    <w:tmpl w:val="A46A25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4F1EA6"/>
    <w:multiLevelType w:val="hybridMultilevel"/>
    <w:tmpl w:val="4A4CA790"/>
    <w:lvl w:ilvl="0" w:tplc="269C8E02">
      <w:numFmt w:val="bullet"/>
      <w:lvlText w:val="•"/>
      <w:lvlJc w:val="left"/>
      <w:pPr>
        <w:ind w:left="705" w:hanging="705"/>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796DA0"/>
    <w:multiLevelType w:val="hybridMultilevel"/>
    <w:tmpl w:val="CB8A01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4042931"/>
    <w:multiLevelType w:val="hybridMultilevel"/>
    <w:tmpl w:val="0A221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E01E6A"/>
    <w:multiLevelType w:val="hybridMultilevel"/>
    <w:tmpl w:val="238E8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AC6231"/>
    <w:multiLevelType w:val="hybridMultilevel"/>
    <w:tmpl w:val="9CD88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E57FBF"/>
    <w:multiLevelType w:val="hybridMultilevel"/>
    <w:tmpl w:val="1C72A8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53233A9"/>
    <w:multiLevelType w:val="hybridMultilevel"/>
    <w:tmpl w:val="40E625F4"/>
    <w:lvl w:ilvl="0" w:tplc="7ADA5FD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1BD62AC"/>
    <w:multiLevelType w:val="hybridMultilevel"/>
    <w:tmpl w:val="5DAC048E"/>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BE14BF2"/>
    <w:multiLevelType w:val="hybridMultilevel"/>
    <w:tmpl w:val="27E6EFF8"/>
    <w:lvl w:ilvl="0" w:tplc="A5DC5B80">
      <w:start w:val="1"/>
      <w:numFmt w:val="decimal"/>
      <w:lvlText w:val="%1."/>
      <w:lvlJc w:val="left"/>
      <w:pPr>
        <w:ind w:left="360" w:hanging="360"/>
      </w:pPr>
      <w:rPr>
        <w:rFonts w:hint="default"/>
        <w:b/>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10"/>
  </w:num>
  <w:num w:numId="5">
    <w:abstractNumId w:val="4"/>
  </w:num>
  <w:num w:numId="6">
    <w:abstractNumId w:val="2"/>
  </w:num>
  <w:num w:numId="7">
    <w:abstractNumId w:val="0"/>
  </w:num>
  <w:num w:numId="8">
    <w:abstractNumId w:val="6"/>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FF"/>
    <w:rsid w:val="000022BB"/>
    <w:rsid w:val="00003962"/>
    <w:rsid w:val="00021A6F"/>
    <w:rsid w:val="00037304"/>
    <w:rsid w:val="00040053"/>
    <w:rsid w:val="00042D01"/>
    <w:rsid w:val="00051AC6"/>
    <w:rsid w:val="00054814"/>
    <w:rsid w:val="000568A2"/>
    <w:rsid w:val="00056F34"/>
    <w:rsid w:val="000714A9"/>
    <w:rsid w:val="00076E21"/>
    <w:rsid w:val="00085234"/>
    <w:rsid w:val="000873C7"/>
    <w:rsid w:val="000A1FEA"/>
    <w:rsid w:val="000D615B"/>
    <w:rsid w:val="000F268F"/>
    <w:rsid w:val="000F4649"/>
    <w:rsid w:val="00104745"/>
    <w:rsid w:val="00105504"/>
    <w:rsid w:val="00105FB4"/>
    <w:rsid w:val="00106072"/>
    <w:rsid w:val="0013268F"/>
    <w:rsid w:val="00151075"/>
    <w:rsid w:val="001537BC"/>
    <w:rsid w:val="001674F6"/>
    <w:rsid w:val="00172662"/>
    <w:rsid w:val="00182CA8"/>
    <w:rsid w:val="00187ACB"/>
    <w:rsid w:val="00187B86"/>
    <w:rsid w:val="0019193B"/>
    <w:rsid w:val="001B6337"/>
    <w:rsid w:val="001B6C5D"/>
    <w:rsid w:val="001D0DC1"/>
    <w:rsid w:val="001E19DE"/>
    <w:rsid w:val="001F086C"/>
    <w:rsid w:val="001F2A4F"/>
    <w:rsid w:val="00201368"/>
    <w:rsid w:val="002043FF"/>
    <w:rsid w:val="00205DF3"/>
    <w:rsid w:val="00207E8E"/>
    <w:rsid w:val="002142F6"/>
    <w:rsid w:val="002145A9"/>
    <w:rsid w:val="00215E33"/>
    <w:rsid w:val="002317FC"/>
    <w:rsid w:val="0024074F"/>
    <w:rsid w:val="002425A6"/>
    <w:rsid w:val="00243CC7"/>
    <w:rsid w:val="00247B3D"/>
    <w:rsid w:val="00247BFC"/>
    <w:rsid w:val="00287753"/>
    <w:rsid w:val="00290E3B"/>
    <w:rsid w:val="00295446"/>
    <w:rsid w:val="00296868"/>
    <w:rsid w:val="002A0F61"/>
    <w:rsid w:val="002A6940"/>
    <w:rsid w:val="002B2EDD"/>
    <w:rsid w:val="002C428A"/>
    <w:rsid w:val="002C546E"/>
    <w:rsid w:val="002D46AF"/>
    <w:rsid w:val="002E0FFD"/>
    <w:rsid w:val="002E1D8A"/>
    <w:rsid w:val="002E3CBE"/>
    <w:rsid w:val="002E6C41"/>
    <w:rsid w:val="002F016B"/>
    <w:rsid w:val="002F4C49"/>
    <w:rsid w:val="003017AC"/>
    <w:rsid w:val="0030467D"/>
    <w:rsid w:val="003134D2"/>
    <w:rsid w:val="00316C5F"/>
    <w:rsid w:val="00324B8F"/>
    <w:rsid w:val="00337A5C"/>
    <w:rsid w:val="0034699F"/>
    <w:rsid w:val="00364746"/>
    <w:rsid w:val="00364982"/>
    <w:rsid w:val="003776A8"/>
    <w:rsid w:val="003A0AD7"/>
    <w:rsid w:val="003A2D93"/>
    <w:rsid w:val="003B2937"/>
    <w:rsid w:val="003B3B45"/>
    <w:rsid w:val="003C24E0"/>
    <w:rsid w:val="003D120D"/>
    <w:rsid w:val="003D1259"/>
    <w:rsid w:val="003D4211"/>
    <w:rsid w:val="003E5E52"/>
    <w:rsid w:val="003F220A"/>
    <w:rsid w:val="0040032D"/>
    <w:rsid w:val="004013A3"/>
    <w:rsid w:val="00404D42"/>
    <w:rsid w:val="00405C1B"/>
    <w:rsid w:val="004079EE"/>
    <w:rsid w:val="004113E7"/>
    <w:rsid w:val="00412177"/>
    <w:rsid w:val="0041278B"/>
    <w:rsid w:val="00412C91"/>
    <w:rsid w:val="00437C1B"/>
    <w:rsid w:val="0044348E"/>
    <w:rsid w:val="00447177"/>
    <w:rsid w:val="00447C86"/>
    <w:rsid w:val="00462027"/>
    <w:rsid w:val="0047084B"/>
    <w:rsid w:val="00473EA6"/>
    <w:rsid w:val="0047545D"/>
    <w:rsid w:val="00483C95"/>
    <w:rsid w:val="004C3365"/>
    <w:rsid w:val="004D66DC"/>
    <w:rsid w:val="004E2313"/>
    <w:rsid w:val="004E709D"/>
    <w:rsid w:val="004E7EF9"/>
    <w:rsid w:val="004F2850"/>
    <w:rsid w:val="00510757"/>
    <w:rsid w:val="00520778"/>
    <w:rsid w:val="005222B5"/>
    <w:rsid w:val="0052264B"/>
    <w:rsid w:val="00522801"/>
    <w:rsid w:val="00531815"/>
    <w:rsid w:val="00540DCC"/>
    <w:rsid w:val="00552E80"/>
    <w:rsid w:val="005544CB"/>
    <w:rsid w:val="0056596F"/>
    <w:rsid w:val="00566DC2"/>
    <w:rsid w:val="00573FAF"/>
    <w:rsid w:val="00576500"/>
    <w:rsid w:val="00583EE7"/>
    <w:rsid w:val="00586F82"/>
    <w:rsid w:val="00587624"/>
    <w:rsid w:val="00590903"/>
    <w:rsid w:val="005A7BFA"/>
    <w:rsid w:val="005B4BA7"/>
    <w:rsid w:val="005D0CEA"/>
    <w:rsid w:val="005D0D3A"/>
    <w:rsid w:val="005D389C"/>
    <w:rsid w:val="00611A63"/>
    <w:rsid w:val="0061372B"/>
    <w:rsid w:val="006254E0"/>
    <w:rsid w:val="00625B9F"/>
    <w:rsid w:val="00635BE4"/>
    <w:rsid w:val="0064436A"/>
    <w:rsid w:val="00644574"/>
    <w:rsid w:val="00645315"/>
    <w:rsid w:val="006468B3"/>
    <w:rsid w:val="00647017"/>
    <w:rsid w:val="00647505"/>
    <w:rsid w:val="006515F7"/>
    <w:rsid w:val="006528F0"/>
    <w:rsid w:val="00653C9E"/>
    <w:rsid w:val="00663F9E"/>
    <w:rsid w:val="00680ECF"/>
    <w:rsid w:val="00683602"/>
    <w:rsid w:val="00691568"/>
    <w:rsid w:val="00697251"/>
    <w:rsid w:val="00697DF2"/>
    <w:rsid w:val="006A272B"/>
    <w:rsid w:val="006A2BFC"/>
    <w:rsid w:val="006C0050"/>
    <w:rsid w:val="006C170F"/>
    <w:rsid w:val="006C4B04"/>
    <w:rsid w:val="006D20E3"/>
    <w:rsid w:val="006D5259"/>
    <w:rsid w:val="006F4851"/>
    <w:rsid w:val="00700B13"/>
    <w:rsid w:val="00704498"/>
    <w:rsid w:val="0070734C"/>
    <w:rsid w:val="00711233"/>
    <w:rsid w:val="007113D3"/>
    <w:rsid w:val="00713F68"/>
    <w:rsid w:val="00723865"/>
    <w:rsid w:val="00726F96"/>
    <w:rsid w:val="0073602E"/>
    <w:rsid w:val="00741241"/>
    <w:rsid w:val="00764035"/>
    <w:rsid w:val="00793783"/>
    <w:rsid w:val="007A725C"/>
    <w:rsid w:val="007B5DD1"/>
    <w:rsid w:val="007B6A81"/>
    <w:rsid w:val="007C1B08"/>
    <w:rsid w:val="007D60F6"/>
    <w:rsid w:val="007E188C"/>
    <w:rsid w:val="007E706C"/>
    <w:rsid w:val="007F2298"/>
    <w:rsid w:val="007F287E"/>
    <w:rsid w:val="007F4255"/>
    <w:rsid w:val="00821D8C"/>
    <w:rsid w:val="0082259A"/>
    <w:rsid w:val="0082318A"/>
    <w:rsid w:val="0082514C"/>
    <w:rsid w:val="0082528B"/>
    <w:rsid w:val="008335F3"/>
    <w:rsid w:val="00833DDC"/>
    <w:rsid w:val="00841538"/>
    <w:rsid w:val="0084505C"/>
    <w:rsid w:val="0085457B"/>
    <w:rsid w:val="00855786"/>
    <w:rsid w:val="00867E73"/>
    <w:rsid w:val="00871481"/>
    <w:rsid w:val="00872A12"/>
    <w:rsid w:val="008846EB"/>
    <w:rsid w:val="008912F3"/>
    <w:rsid w:val="008A3E98"/>
    <w:rsid w:val="008C32D2"/>
    <w:rsid w:val="008D22B1"/>
    <w:rsid w:val="008D6335"/>
    <w:rsid w:val="008E37FF"/>
    <w:rsid w:val="008E38FA"/>
    <w:rsid w:val="008E6A51"/>
    <w:rsid w:val="008F0297"/>
    <w:rsid w:val="008F4D45"/>
    <w:rsid w:val="00902FB2"/>
    <w:rsid w:val="009111CE"/>
    <w:rsid w:val="0092026E"/>
    <w:rsid w:val="00924621"/>
    <w:rsid w:val="00926BEF"/>
    <w:rsid w:val="00941EDA"/>
    <w:rsid w:val="009426BB"/>
    <w:rsid w:val="00947AB9"/>
    <w:rsid w:val="009518C1"/>
    <w:rsid w:val="00962EFF"/>
    <w:rsid w:val="00992C2B"/>
    <w:rsid w:val="009A1DA2"/>
    <w:rsid w:val="009B1E40"/>
    <w:rsid w:val="009C68AF"/>
    <w:rsid w:val="009D683F"/>
    <w:rsid w:val="009E5FDF"/>
    <w:rsid w:val="00A04986"/>
    <w:rsid w:val="00A11955"/>
    <w:rsid w:val="00A30773"/>
    <w:rsid w:val="00A351C7"/>
    <w:rsid w:val="00A37CE1"/>
    <w:rsid w:val="00A52403"/>
    <w:rsid w:val="00A53697"/>
    <w:rsid w:val="00A65300"/>
    <w:rsid w:val="00A70064"/>
    <w:rsid w:val="00A72179"/>
    <w:rsid w:val="00A75C00"/>
    <w:rsid w:val="00A842D1"/>
    <w:rsid w:val="00A90BB1"/>
    <w:rsid w:val="00A93C7B"/>
    <w:rsid w:val="00A9406B"/>
    <w:rsid w:val="00A94892"/>
    <w:rsid w:val="00AA5735"/>
    <w:rsid w:val="00AA6AD1"/>
    <w:rsid w:val="00AB304E"/>
    <w:rsid w:val="00AC6252"/>
    <w:rsid w:val="00AD0683"/>
    <w:rsid w:val="00AD0FCC"/>
    <w:rsid w:val="00AD2BE2"/>
    <w:rsid w:val="00AD5673"/>
    <w:rsid w:val="00AD5E04"/>
    <w:rsid w:val="00B031D3"/>
    <w:rsid w:val="00B16319"/>
    <w:rsid w:val="00B45C00"/>
    <w:rsid w:val="00B52D25"/>
    <w:rsid w:val="00B5346C"/>
    <w:rsid w:val="00B56DAF"/>
    <w:rsid w:val="00B6082F"/>
    <w:rsid w:val="00B771A1"/>
    <w:rsid w:val="00B95A07"/>
    <w:rsid w:val="00BA371F"/>
    <w:rsid w:val="00BB16FF"/>
    <w:rsid w:val="00BB2B33"/>
    <w:rsid w:val="00BB3AC0"/>
    <w:rsid w:val="00BB51B4"/>
    <w:rsid w:val="00BC1C9D"/>
    <w:rsid w:val="00BC41E9"/>
    <w:rsid w:val="00BD5D8F"/>
    <w:rsid w:val="00BD7CEF"/>
    <w:rsid w:val="00BE12D2"/>
    <w:rsid w:val="00BE1FE8"/>
    <w:rsid w:val="00BE5FD4"/>
    <w:rsid w:val="00BE6EDE"/>
    <w:rsid w:val="00BF682A"/>
    <w:rsid w:val="00C0307B"/>
    <w:rsid w:val="00C10324"/>
    <w:rsid w:val="00C26415"/>
    <w:rsid w:val="00C274AB"/>
    <w:rsid w:val="00C31F18"/>
    <w:rsid w:val="00C4064B"/>
    <w:rsid w:val="00C45552"/>
    <w:rsid w:val="00C50975"/>
    <w:rsid w:val="00C52DE0"/>
    <w:rsid w:val="00C566D9"/>
    <w:rsid w:val="00C61B1F"/>
    <w:rsid w:val="00C66238"/>
    <w:rsid w:val="00C71EFC"/>
    <w:rsid w:val="00C77974"/>
    <w:rsid w:val="00C82851"/>
    <w:rsid w:val="00C87483"/>
    <w:rsid w:val="00C93262"/>
    <w:rsid w:val="00C9520A"/>
    <w:rsid w:val="00CA41CC"/>
    <w:rsid w:val="00CB098D"/>
    <w:rsid w:val="00CB48D6"/>
    <w:rsid w:val="00CC570F"/>
    <w:rsid w:val="00CC6903"/>
    <w:rsid w:val="00CC6D36"/>
    <w:rsid w:val="00CD48BD"/>
    <w:rsid w:val="00CD4ECF"/>
    <w:rsid w:val="00CF1E39"/>
    <w:rsid w:val="00CF4578"/>
    <w:rsid w:val="00D00030"/>
    <w:rsid w:val="00D003B0"/>
    <w:rsid w:val="00D02DD9"/>
    <w:rsid w:val="00D06E26"/>
    <w:rsid w:val="00D11324"/>
    <w:rsid w:val="00D1689E"/>
    <w:rsid w:val="00D31259"/>
    <w:rsid w:val="00D31900"/>
    <w:rsid w:val="00D3433F"/>
    <w:rsid w:val="00D44FB9"/>
    <w:rsid w:val="00D508FB"/>
    <w:rsid w:val="00D516CA"/>
    <w:rsid w:val="00D52D50"/>
    <w:rsid w:val="00D5748B"/>
    <w:rsid w:val="00D62CD0"/>
    <w:rsid w:val="00D648C1"/>
    <w:rsid w:val="00D6641A"/>
    <w:rsid w:val="00D938F2"/>
    <w:rsid w:val="00D95E5B"/>
    <w:rsid w:val="00DA195C"/>
    <w:rsid w:val="00DC0F6A"/>
    <w:rsid w:val="00DC15E4"/>
    <w:rsid w:val="00DC51FA"/>
    <w:rsid w:val="00DD00C4"/>
    <w:rsid w:val="00DE06F9"/>
    <w:rsid w:val="00DE08C6"/>
    <w:rsid w:val="00DE5832"/>
    <w:rsid w:val="00DF12B1"/>
    <w:rsid w:val="00DF615C"/>
    <w:rsid w:val="00E03B70"/>
    <w:rsid w:val="00E10025"/>
    <w:rsid w:val="00E13026"/>
    <w:rsid w:val="00E216AF"/>
    <w:rsid w:val="00E30110"/>
    <w:rsid w:val="00E3150E"/>
    <w:rsid w:val="00E339C7"/>
    <w:rsid w:val="00E36402"/>
    <w:rsid w:val="00E36AB1"/>
    <w:rsid w:val="00E377C4"/>
    <w:rsid w:val="00E3792C"/>
    <w:rsid w:val="00E40FE6"/>
    <w:rsid w:val="00E4371F"/>
    <w:rsid w:val="00E51727"/>
    <w:rsid w:val="00E519FE"/>
    <w:rsid w:val="00E56445"/>
    <w:rsid w:val="00E639C5"/>
    <w:rsid w:val="00E93955"/>
    <w:rsid w:val="00EA082B"/>
    <w:rsid w:val="00EA24F4"/>
    <w:rsid w:val="00EC227A"/>
    <w:rsid w:val="00EC3193"/>
    <w:rsid w:val="00ED0B2F"/>
    <w:rsid w:val="00ED446A"/>
    <w:rsid w:val="00EE712E"/>
    <w:rsid w:val="00EF74D6"/>
    <w:rsid w:val="00F0149E"/>
    <w:rsid w:val="00F0510C"/>
    <w:rsid w:val="00F100BF"/>
    <w:rsid w:val="00F161CC"/>
    <w:rsid w:val="00F165A3"/>
    <w:rsid w:val="00F306D5"/>
    <w:rsid w:val="00F32D18"/>
    <w:rsid w:val="00F3431A"/>
    <w:rsid w:val="00F35EFE"/>
    <w:rsid w:val="00F56D6B"/>
    <w:rsid w:val="00F65FC9"/>
    <w:rsid w:val="00F66898"/>
    <w:rsid w:val="00F87034"/>
    <w:rsid w:val="00F90E6C"/>
    <w:rsid w:val="00F929DA"/>
    <w:rsid w:val="00F96FD6"/>
    <w:rsid w:val="00FA4665"/>
    <w:rsid w:val="00FB1E36"/>
    <w:rsid w:val="00FE0DAD"/>
    <w:rsid w:val="00FF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2688"/>
  <w15:chartTrackingRefBased/>
  <w15:docId w15:val="{E2D8F050-4478-4DFF-A03B-57D00D03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9C5"/>
    <w:pPr>
      <w:jc w:val="both"/>
    </w:pPr>
  </w:style>
  <w:style w:type="paragraph" w:styleId="berschrift6">
    <w:name w:val="heading 6"/>
    <w:basedOn w:val="Standard"/>
    <w:next w:val="Standard"/>
    <w:link w:val="berschrift6Zchn"/>
    <w:autoRedefine/>
    <w:qFormat/>
    <w:rsid w:val="00A9406B"/>
    <w:pPr>
      <w:spacing w:before="240" w:after="60" w:line="360" w:lineRule="auto"/>
      <w:outlineLvl w:val="5"/>
    </w:pPr>
    <w:rPr>
      <w:rFonts w:ascii="Arial" w:eastAsia="MS PGothic" w:hAnsi="Arial" w:cs="Times New Roman"/>
      <w:b/>
      <w:bCs/>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7BFC"/>
    <w:pPr>
      <w:ind w:left="720"/>
      <w:contextualSpacing/>
    </w:pPr>
  </w:style>
  <w:style w:type="paragraph" w:styleId="Sprechblasentext">
    <w:name w:val="Balloon Text"/>
    <w:basedOn w:val="Standard"/>
    <w:link w:val="SprechblasentextZchn"/>
    <w:uiPriority w:val="99"/>
    <w:semiHidden/>
    <w:unhideWhenUsed/>
    <w:rsid w:val="00951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18C1"/>
    <w:rPr>
      <w:rFonts w:ascii="Segoe UI" w:hAnsi="Segoe UI" w:cs="Segoe UI"/>
      <w:sz w:val="18"/>
      <w:szCs w:val="18"/>
    </w:rPr>
  </w:style>
  <w:style w:type="paragraph" w:styleId="Kopfzeile">
    <w:name w:val="header"/>
    <w:basedOn w:val="Standard"/>
    <w:link w:val="KopfzeileZchn"/>
    <w:uiPriority w:val="99"/>
    <w:unhideWhenUsed/>
    <w:rsid w:val="00FF4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E3E"/>
  </w:style>
  <w:style w:type="paragraph" w:styleId="Fuzeile">
    <w:name w:val="footer"/>
    <w:basedOn w:val="Standard"/>
    <w:link w:val="FuzeileZchn"/>
    <w:uiPriority w:val="99"/>
    <w:unhideWhenUsed/>
    <w:rsid w:val="00FF4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E3E"/>
  </w:style>
  <w:style w:type="character" w:customStyle="1" w:styleId="berschrift6Zchn">
    <w:name w:val="Überschrift 6 Zchn"/>
    <w:basedOn w:val="Absatz-Standardschriftart"/>
    <w:link w:val="berschrift6"/>
    <w:rsid w:val="00A9406B"/>
    <w:rPr>
      <w:rFonts w:ascii="Arial" w:eastAsia="MS PGothic" w:hAnsi="Arial" w:cs="Times New Roman"/>
      <w:b/>
      <w:bCs/>
      <w:color w:val="000000"/>
      <w:sz w:val="24"/>
      <w:lang w:eastAsia="de-DE"/>
    </w:rPr>
  </w:style>
  <w:style w:type="paragraph" w:styleId="Funotentext">
    <w:name w:val="footnote text"/>
    <w:basedOn w:val="Standard"/>
    <w:link w:val="FunotentextZchn"/>
    <w:uiPriority w:val="99"/>
    <w:semiHidden/>
    <w:unhideWhenUsed/>
    <w:rsid w:val="004620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2027"/>
    <w:rPr>
      <w:sz w:val="20"/>
      <w:szCs w:val="20"/>
    </w:rPr>
  </w:style>
  <w:style w:type="character" w:styleId="Funotenzeichen">
    <w:name w:val="footnote reference"/>
    <w:basedOn w:val="Absatz-Standardschriftart"/>
    <w:uiPriority w:val="99"/>
    <w:semiHidden/>
    <w:unhideWhenUsed/>
    <w:rsid w:val="00462027"/>
    <w:rPr>
      <w:vertAlign w:val="superscript"/>
    </w:rPr>
  </w:style>
  <w:style w:type="character" w:styleId="Hyperlink">
    <w:name w:val="Hyperlink"/>
    <w:basedOn w:val="Absatz-Standardschriftart"/>
    <w:uiPriority w:val="99"/>
    <w:unhideWhenUsed/>
    <w:rsid w:val="00056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17468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Reimers, Dr. Heino (IQSH)</dc:creator>
  <cp:keywords/>
  <dc:description/>
  <cp:lastModifiedBy>Reimers, Dr. Heino (IQSH)</cp:lastModifiedBy>
  <cp:revision>185</cp:revision>
  <dcterms:created xsi:type="dcterms:W3CDTF">2020-06-26T09:47:00Z</dcterms:created>
  <dcterms:modified xsi:type="dcterms:W3CDTF">2021-03-08T11:15:00Z</dcterms:modified>
</cp:coreProperties>
</file>